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政治与公共管理学</w:t>
      </w:r>
      <w:r>
        <w:rPr>
          <w:rFonts w:hint="eastAsia"/>
          <w:b/>
          <w:sz w:val="36"/>
          <w:szCs w:val="36"/>
        </w:rPr>
        <w:t>院</w:t>
      </w:r>
      <w:r>
        <w:rPr>
          <w:rFonts w:hint="eastAsia"/>
          <w:b/>
          <w:sz w:val="36"/>
          <w:szCs w:val="36"/>
          <w:lang w:eastAsia="zh-CN"/>
        </w:rPr>
        <w:t>教师离京</w:t>
      </w:r>
      <w:r>
        <w:rPr>
          <w:rFonts w:hint="eastAsia"/>
          <w:b/>
          <w:sz w:val="36"/>
          <w:szCs w:val="36"/>
        </w:rPr>
        <w:t>备案表</w:t>
      </w:r>
    </w:p>
    <w:p>
      <w:pPr>
        <w:jc w:val="center"/>
        <w:rPr>
          <w:rFonts w:hint="eastAsia" w:ascii="华文仿宋" w:hAnsi="华文仿宋" w:eastAsia="华文仿宋"/>
          <w:b w:val="0"/>
          <w:bCs/>
          <w:sz w:val="21"/>
          <w:szCs w:val="21"/>
          <w:lang w:val="en-US" w:eastAsia="zh-CN"/>
        </w:rPr>
      </w:pPr>
      <w:r>
        <w:rPr>
          <w:rFonts w:hint="eastAsia" w:ascii="华文仿宋" w:hAnsi="华文仿宋" w:eastAsia="华文仿宋"/>
          <w:b w:val="0"/>
          <w:bCs/>
          <w:sz w:val="21"/>
          <w:szCs w:val="21"/>
          <w:lang w:val="en-US" w:eastAsia="zh-CN"/>
        </w:rPr>
        <w:t>（2017年5月25日第3次院务会扩大会议批准通过）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52"/>
        <w:gridCol w:w="1659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2452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59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因公</w:t>
            </w:r>
          </w:p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因私</w:t>
            </w:r>
          </w:p>
        </w:tc>
        <w:tc>
          <w:tcPr>
            <w:tcW w:w="2602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前往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目的地</w:t>
            </w:r>
          </w:p>
        </w:tc>
        <w:tc>
          <w:tcPr>
            <w:tcW w:w="2452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59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离京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2602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离京</w:t>
            </w:r>
            <w:r>
              <w:rPr>
                <w:rFonts w:hint="eastAsia"/>
                <w:sz w:val="28"/>
                <w:szCs w:val="28"/>
              </w:rPr>
              <w:t>事由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</w:trPr>
        <w:tc>
          <w:tcPr>
            <w:tcW w:w="8522" w:type="dxa"/>
            <w:gridSpan w:val="4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离京</w:t>
            </w:r>
            <w:r>
              <w:rPr>
                <w:rFonts w:hint="eastAsia"/>
                <w:sz w:val="28"/>
                <w:szCs w:val="28"/>
              </w:rPr>
              <w:t>期间是否需要调停课，是否与院、系集体活动冲突</w:t>
            </w:r>
            <w:r>
              <w:rPr>
                <w:rFonts w:hint="eastAsia"/>
                <w:sz w:val="28"/>
                <w:szCs w:val="28"/>
                <w:lang w:eastAsia="zh-CN"/>
              </w:rPr>
              <w:t>，上述问题</w:t>
            </w:r>
            <w:r>
              <w:rPr>
                <w:rFonts w:hint="eastAsia"/>
                <w:sz w:val="28"/>
                <w:szCs w:val="28"/>
              </w:rPr>
              <w:t>如何</w:t>
            </w:r>
            <w:r>
              <w:rPr>
                <w:rFonts w:hint="eastAsia"/>
                <w:sz w:val="28"/>
                <w:szCs w:val="28"/>
                <w:lang w:eastAsia="zh-CN"/>
              </w:rPr>
              <w:t>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系意见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系主任：           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学院意见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学院领导：         日期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</w:t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学院教师</w:t>
      </w:r>
      <w:r>
        <w:rPr>
          <w:rFonts w:hint="eastAsia"/>
          <w:lang w:eastAsia="zh-CN"/>
        </w:rPr>
        <w:t>工作日</w:t>
      </w:r>
      <w:r>
        <w:rPr>
          <w:rFonts w:hint="eastAsia"/>
        </w:rPr>
        <w:t>期间</w:t>
      </w:r>
      <w:r>
        <w:rPr>
          <w:rFonts w:hint="eastAsia"/>
          <w:lang w:eastAsia="zh-CN"/>
        </w:rPr>
        <w:t>因公因私离京</w:t>
      </w:r>
      <w:r>
        <w:rPr>
          <w:rFonts w:hint="eastAsia"/>
        </w:rPr>
        <w:t>均须填写此表，并</w:t>
      </w:r>
      <w:r>
        <w:rPr>
          <w:rFonts w:hint="eastAsia"/>
          <w:lang w:eastAsia="zh-CN"/>
        </w:rPr>
        <w:t>由</w:t>
      </w:r>
      <w:r>
        <w:rPr>
          <w:rFonts w:hint="eastAsia"/>
        </w:rPr>
        <w:t>系、学院领导签署意见。</w:t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教师凭借此表到学院</w:t>
      </w:r>
      <w:r>
        <w:rPr>
          <w:rFonts w:hint="eastAsia"/>
          <w:lang w:eastAsia="zh-CN"/>
        </w:rPr>
        <w:t>综合</w:t>
      </w:r>
      <w:r>
        <w:rPr>
          <w:rFonts w:hint="eastAsia"/>
        </w:rPr>
        <w:t>办公室、教学科研办公室、研究生工作办公室办理</w:t>
      </w:r>
      <w:r>
        <w:rPr>
          <w:rFonts w:hint="eastAsia"/>
          <w:lang w:eastAsia="zh-CN"/>
        </w:rPr>
        <w:t>调停课、出国（境）手续</w:t>
      </w:r>
      <w:r>
        <w:rPr>
          <w:rFonts w:hint="eastAsia"/>
        </w:rPr>
        <w:t>。</w:t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教师</w:t>
      </w:r>
      <w:r>
        <w:rPr>
          <w:rFonts w:hint="eastAsia"/>
          <w:lang w:eastAsia="zh-CN"/>
        </w:rPr>
        <w:t>离京没有填写此表，缺席院系集体活动的，按无故缺席处理。</w:t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此表一式二份，教师本人一份，学院综合办公室存档一份。</w:t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  <w:lang w:eastAsia="zh-CN"/>
        </w:rPr>
        <w:t>此项制度从</w:t>
      </w:r>
      <w:r>
        <w:rPr>
          <w:rFonts w:hint="eastAsia"/>
          <w:lang w:val="en-US" w:eastAsia="zh-CN"/>
        </w:rPr>
        <w:t>2017年6月1日开始执行。</w:t>
      </w:r>
      <w:bookmarkStart w:id="0" w:name="_GoBack"/>
      <w:bookmarkEnd w:id="0"/>
    </w:p>
    <w:p>
      <w:pPr>
        <w:pStyle w:val="5"/>
        <w:numPr>
          <w:numId w:val="0"/>
        </w:numPr>
        <w:ind w:leftChars="0"/>
        <w:rPr>
          <w:rFonts w:hint="eastAsia"/>
        </w:rPr>
      </w:pPr>
    </w:p>
    <w:sectPr>
      <w:pgSz w:w="11906" w:h="16838"/>
      <w:pgMar w:top="873" w:right="1797" w:bottom="873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C3B68"/>
    <w:multiLevelType w:val="multilevel"/>
    <w:tmpl w:val="3C6C3B6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42DB"/>
    <w:rsid w:val="000242DB"/>
    <w:rsid w:val="000B1708"/>
    <w:rsid w:val="00604504"/>
    <w:rsid w:val="00987B72"/>
    <w:rsid w:val="009C6CA5"/>
    <w:rsid w:val="00A83B0D"/>
    <w:rsid w:val="071771DD"/>
    <w:rsid w:val="090365FD"/>
    <w:rsid w:val="205533CE"/>
    <w:rsid w:val="267B05B7"/>
    <w:rsid w:val="305962AE"/>
    <w:rsid w:val="323179A2"/>
    <w:rsid w:val="3E7E2459"/>
    <w:rsid w:val="4CE964F8"/>
    <w:rsid w:val="558A5481"/>
    <w:rsid w:val="7466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55</Words>
  <Characters>320</Characters>
  <Lines>2</Lines>
  <Paragraphs>1</Paragraphs>
  <ScaleCrop>false</ScaleCrop>
  <LinksUpToDate>false</LinksUpToDate>
  <CharactersWithSpaces>374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2017-05-03T06:47:00Z</dcterms:created>
  <dc:creator>q</dc:creator>
  <cp:lastModifiedBy>q</cp:lastModifiedBy>
  <dcterms:modified xsi:type="dcterms:W3CDTF">2017-05-26T01:26:55Z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