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82" w:rsidRDefault="00997482" w:rsidP="00997482">
      <w:pPr>
        <w:autoSpaceDE w:val="0"/>
        <w:rPr>
          <w:rFonts w:ascii="Cambria" w:eastAsia="Cambria" w:hAnsi="Cambria" w:cs="Cambria"/>
          <w:i/>
          <w:iCs/>
          <w:color w:val="000000"/>
          <w:sz w:val="23"/>
          <w:szCs w:val="23"/>
        </w:rPr>
      </w:pPr>
      <w:bookmarkStart w:id="0" w:name="_GoBack"/>
      <w:bookmarkEnd w:id="0"/>
      <w:r>
        <w:rPr>
          <w:rFonts w:ascii="Cambria" w:eastAsia="Cambria" w:hAnsi="Cambria" w:cs="Cambria"/>
          <w:b/>
          <w:bCs/>
          <w:color w:val="000000"/>
          <w:sz w:val="23"/>
          <w:szCs w:val="23"/>
        </w:rPr>
        <w:t xml:space="preserve">China University for </w:t>
      </w:r>
      <w:r w:rsidR="003F7A0C">
        <w:rPr>
          <w:rFonts w:ascii="Cambria" w:eastAsia="Cambria" w:hAnsi="Cambria" w:cs="Cambria"/>
          <w:b/>
          <w:bCs/>
          <w:color w:val="000000"/>
          <w:sz w:val="23"/>
          <w:szCs w:val="23"/>
        </w:rPr>
        <w:t>Political</w:t>
      </w:r>
      <w:r>
        <w:rPr>
          <w:rFonts w:ascii="Cambria" w:eastAsia="Cambria" w:hAnsi="Cambria" w:cs="Cambria"/>
          <w:b/>
          <w:bCs/>
          <w:color w:val="000000"/>
          <w:sz w:val="23"/>
          <w:szCs w:val="23"/>
        </w:rPr>
        <w:t xml:space="preserve"> Science and Law</w:t>
      </w:r>
    </w:p>
    <w:p w:rsidR="00997482" w:rsidRDefault="00997482" w:rsidP="009974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State and Local Government </w:t>
      </w:r>
    </w:p>
    <w:p w:rsidR="00997482" w:rsidRDefault="00997482" w:rsidP="009974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Summer 2014</w:t>
      </w:r>
    </w:p>
    <w:p w:rsidR="00997482" w:rsidRDefault="00997482" w:rsidP="00997482">
      <w:pPr>
        <w:autoSpaceDE w:val="0"/>
        <w:rPr>
          <w:rFonts w:ascii="Calibri" w:eastAsia="Calibri" w:hAnsi="Calibri" w:cs="Calibri"/>
          <w:b/>
          <w:bCs/>
          <w:i/>
          <w:iCs/>
          <w:color w:val="000000"/>
          <w:sz w:val="20"/>
          <w:szCs w:val="20"/>
        </w:rPr>
      </w:pPr>
      <w:r>
        <w:rPr>
          <w:rFonts w:ascii="Calibri" w:eastAsia="Calibri" w:hAnsi="Calibri" w:cs="Calibri"/>
          <w:b/>
          <w:bCs/>
          <w:color w:val="000000"/>
          <w:sz w:val="20"/>
          <w:szCs w:val="20"/>
        </w:rPr>
        <w:t xml:space="preserve">Instructor: Dr.  Richard Kerbel </w:t>
      </w:r>
    </w:p>
    <w:p w:rsidR="00997482" w:rsidRDefault="00997482" w:rsidP="00997482">
      <w:pPr>
        <w:autoSpaceDE w:val="0"/>
        <w:rPr>
          <w:rFonts w:ascii="Calibri" w:eastAsia="Calibri" w:hAnsi="Calibri" w:cs="Calibri"/>
          <w:b/>
          <w:bCs/>
          <w:color w:val="000000"/>
          <w:sz w:val="20"/>
          <w:szCs w:val="20"/>
        </w:rPr>
      </w:pPr>
      <w:r>
        <w:rPr>
          <w:rFonts w:ascii="Calibri" w:eastAsia="Calibri" w:hAnsi="Calibri" w:cs="Calibri"/>
          <w:b/>
          <w:bCs/>
          <w:i/>
          <w:iCs/>
          <w:color w:val="000000"/>
          <w:sz w:val="20"/>
          <w:szCs w:val="20"/>
        </w:rPr>
        <w:t xml:space="preserve">Adjunct Lecturer of Public Policy, Taubman Center for Public Policy </w:t>
      </w:r>
    </w:p>
    <w:p w:rsidR="00997482" w:rsidRDefault="00997482" w:rsidP="009974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Contact information – e-mail: rkerbel@cox.net </w:t>
      </w:r>
    </w:p>
    <w:p w:rsidR="00997482" w:rsidRDefault="00997482" w:rsidP="00997482">
      <w:pPr>
        <w:autoSpaceDE w:val="0"/>
        <w:jc w:val="both"/>
      </w:pPr>
      <w:r>
        <w:rPr>
          <w:rFonts w:ascii="Tahoma" w:eastAsia="Tahoma" w:hAnsi="Tahoma" w:cs="Tahoma"/>
          <w:b/>
          <w:bCs/>
          <w:color w:val="000000"/>
          <w:sz w:val="20"/>
          <w:szCs w:val="20"/>
        </w:rPr>
        <w:t xml:space="preserve">Brief Course Description: </w:t>
      </w:r>
      <w:r>
        <w:rPr>
          <w:rFonts w:eastAsia="Times New Roman" w:cs="Times New Roman"/>
          <w:color w:val="000000"/>
          <w:sz w:val="20"/>
          <w:szCs w:val="20"/>
        </w:rPr>
        <w:t>Th</w:t>
      </w:r>
      <w:r w:rsidRPr="00997482">
        <w:rPr>
          <w:rFonts w:eastAsia="Times New Roman" w:cs="Times New Roman"/>
          <w:color w:val="000000"/>
          <w:sz w:val="20"/>
          <w:szCs w:val="20"/>
        </w:rPr>
        <w:t>e course will be taught seminar style with each class consisting of a lecture, discussion of assigned reading and an interactive exercise. </w:t>
      </w:r>
      <w:r>
        <w:rPr>
          <w:rFonts w:eastAsia="Times New Roman" w:cs="Times New Roman"/>
          <w:color w:val="000000"/>
          <w:sz w:val="20"/>
          <w:szCs w:val="20"/>
        </w:rPr>
        <w:t xml:space="preserve">The course will consist </w:t>
      </w:r>
      <w:r w:rsidR="009B2AE3">
        <w:rPr>
          <w:rFonts w:eastAsia="Times New Roman" w:cs="Times New Roman"/>
          <w:color w:val="000000"/>
          <w:sz w:val="20"/>
          <w:szCs w:val="20"/>
        </w:rPr>
        <w:t xml:space="preserve">of 12 classes on various topics of local government interests.   The role of state government in setting the parameters of local government policies will be discussed in each topic. </w:t>
      </w:r>
      <w:r w:rsidR="00B93DB6">
        <w:rPr>
          <w:rFonts w:eastAsia="Times New Roman" w:cs="Times New Roman"/>
          <w:color w:val="000000"/>
          <w:sz w:val="20"/>
          <w:szCs w:val="20"/>
        </w:rPr>
        <w:t xml:space="preserve">While the course will focus on policy issues that are common to local governments throughout the </w:t>
      </w:r>
      <w:r w:rsidR="003F7A0C">
        <w:rPr>
          <w:rFonts w:eastAsia="Times New Roman" w:cs="Times New Roman"/>
          <w:color w:val="000000"/>
          <w:sz w:val="20"/>
          <w:szCs w:val="20"/>
        </w:rPr>
        <w:t>United</w:t>
      </w:r>
      <w:r w:rsidR="00B93DB6">
        <w:rPr>
          <w:rFonts w:eastAsia="Times New Roman" w:cs="Times New Roman"/>
          <w:color w:val="000000"/>
          <w:sz w:val="20"/>
          <w:szCs w:val="20"/>
        </w:rPr>
        <w:t xml:space="preserve"> States, the State of Rhode Island and local governments within Rhode Island will be used for examples.</w:t>
      </w:r>
    </w:p>
    <w:p w:rsidR="003B02BD" w:rsidRPr="003B02BD" w:rsidRDefault="00997482" w:rsidP="00997482">
      <w:pPr>
        <w:autoSpaceDE w:val="0"/>
        <w:jc w:val="both"/>
        <w:rPr>
          <w:rFonts w:eastAsia="Times New Roman" w:cs="Times New Roman"/>
          <w:color w:val="000000"/>
          <w:sz w:val="20"/>
          <w:szCs w:val="20"/>
        </w:rPr>
      </w:pPr>
      <w:r>
        <w:rPr>
          <w:rFonts w:ascii="Tahoma" w:eastAsia="Tahoma" w:hAnsi="Tahoma" w:cs="Tahoma"/>
          <w:b/>
          <w:bCs/>
          <w:color w:val="000000"/>
          <w:sz w:val="20"/>
          <w:szCs w:val="20"/>
        </w:rPr>
        <w:t xml:space="preserve">Course Description: </w:t>
      </w:r>
      <w:r>
        <w:rPr>
          <w:rFonts w:eastAsia="Times New Roman" w:cs="Times New Roman"/>
          <w:color w:val="000000"/>
          <w:sz w:val="20"/>
          <w:szCs w:val="20"/>
        </w:rPr>
        <w:t>The American system of governance is federated which means that several different levels of government have jurisdiction over one specific territory.  These various governments affect the daily lives of citizens and make decisions about important issues ranging from taxation and services to civil rights and the environment</w:t>
      </w:r>
      <w:r w:rsidR="00B93DB6">
        <w:rPr>
          <w:rFonts w:eastAsia="Times New Roman" w:cs="Times New Roman"/>
          <w:color w:val="000000"/>
          <w:sz w:val="20"/>
          <w:szCs w:val="20"/>
        </w:rPr>
        <w:t xml:space="preserve">.  Students will be expected to keep abreast on Rhode Island current events by reading online daily: </w:t>
      </w:r>
      <w:r>
        <w:rPr>
          <w:rFonts w:eastAsia="Times New Roman" w:cs="Times New Roman"/>
          <w:color w:val="000000"/>
          <w:sz w:val="20"/>
          <w:szCs w:val="20"/>
        </w:rPr>
        <w:t xml:space="preserve"> the Providence Journal (</w:t>
      </w:r>
      <w:hyperlink r:id="rId7" w:history="1">
        <w:r>
          <w:rPr>
            <w:rStyle w:val="Hyperlink"/>
          </w:rPr>
          <w:t>www.projo.com</w:t>
        </w:r>
      </w:hyperlink>
      <w:r>
        <w:rPr>
          <w:rFonts w:eastAsia="Times New Roman" w:cs="Times New Roman"/>
          <w:color w:val="000000"/>
          <w:sz w:val="20"/>
          <w:szCs w:val="20"/>
        </w:rPr>
        <w:t>)</w:t>
      </w:r>
      <w:r w:rsidR="00B93DB6">
        <w:rPr>
          <w:rFonts w:eastAsia="Times New Roman" w:cs="Times New Roman"/>
          <w:color w:val="000000"/>
          <w:sz w:val="20"/>
          <w:szCs w:val="20"/>
        </w:rPr>
        <w:t xml:space="preserve"> and </w:t>
      </w:r>
      <w:r>
        <w:rPr>
          <w:rFonts w:eastAsia="Times New Roman" w:cs="Times New Roman"/>
          <w:color w:val="000000"/>
          <w:sz w:val="20"/>
          <w:szCs w:val="20"/>
        </w:rPr>
        <w:t xml:space="preserve">Go Local </w:t>
      </w:r>
      <w:proofErr w:type="spellStart"/>
      <w:r>
        <w:rPr>
          <w:rFonts w:eastAsia="Times New Roman" w:cs="Times New Roman"/>
          <w:color w:val="000000"/>
          <w:sz w:val="20"/>
          <w:szCs w:val="20"/>
        </w:rPr>
        <w:t>Prov</w:t>
      </w:r>
      <w:proofErr w:type="spellEnd"/>
      <w:r>
        <w:rPr>
          <w:rFonts w:eastAsia="Times New Roman" w:cs="Times New Roman"/>
          <w:color w:val="000000"/>
          <w:sz w:val="20"/>
          <w:szCs w:val="20"/>
        </w:rPr>
        <w:t xml:space="preserve">     (</w:t>
      </w:r>
      <w:hyperlink r:id="rId8" w:history="1">
        <w:r>
          <w:rPr>
            <w:rStyle w:val="Hyperlink"/>
          </w:rPr>
          <w:t>http://www.golocalprov.com/</w:t>
        </w:r>
      </w:hyperlink>
      <w:r w:rsidR="003F7A0C">
        <w:rPr>
          <w:rFonts w:eastAsia="Times New Roman" w:cs="Times New Roman"/>
          <w:color w:val="000000"/>
          <w:sz w:val="20"/>
          <w:szCs w:val="20"/>
        </w:rPr>
        <w:t xml:space="preserve">). </w:t>
      </w:r>
      <w:r w:rsidR="00B93DB6">
        <w:rPr>
          <w:rFonts w:eastAsia="Times New Roman" w:cs="Times New Roman"/>
          <w:color w:val="000000"/>
          <w:sz w:val="20"/>
          <w:szCs w:val="20"/>
        </w:rPr>
        <w:t>Students will also be e</w:t>
      </w:r>
      <w:r>
        <w:rPr>
          <w:rFonts w:eastAsia="Times New Roman" w:cs="Times New Roman"/>
          <w:color w:val="000000"/>
          <w:sz w:val="20"/>
          <w:szCs w:val="20"/>
        </w:rPr>
        <w:t xml:space="preserve">xpected to look at conservative and liberal websites on their take about Rhode Island politics. </w:t>
      </w:r>
      <w:r w:rsidR="003B02BD">
        <w:rPr>
          <w:rFonts w:eastAsia="Times New Roman" w:cs="Times New Roman"/>
          <w:color w:val="000000"/>
          <w:sz w:val="20"/>
          <w:szCs w:val="20"/>
        </w:rPr>
        <w:t xml:space="preserve">If you want you can take a look at the opposing Rhode Island Political Web Sites </w:t>
      </w:r>
      <w:r>
        <w:rPr>
          <w:rFonts w:eastAsia="Times New Roman" w:cs="Times New Roman"/>
          <w:color w:val="000000"/>
          <w:sz w:val="20"/>
          <w:szCs w:val="20"/>
        </w:rPr>
        <w:t xml:space="preserve">On the right, check out </w:t>
      </w:r>
      <w:hyperlink r:id="rId9" w:history="1">
        <w:r w:rsidR="00B93DB6" w:rsidRPr="0011663D">
          <w:rPr>
            <w:rStyle w:val="Hyperlink"/>
          </w:rPr>
          <w:t>http://anchorrising.com/</w:t>
        </w:r>
      </w:hyperlink>
      <w:r>
        <w:rPr>
          <w:rFonts w:eastAsia="Times New Roman" w:cs="Times New Roman"/>
          <w:color w:val="000000"/>
          <w:sz w:val="20"/>
          <w:szCs w:val="20"/>
        </w:rPr>
        <w:t xml:space="preserve"> and on the left check out </w:t>
      </w:r>
      <w:hyperlink r:id="rId10" w:history="1">
        <w:r>
          <w:rPr>
            <w:rStyle w:val="Hyperlink"/>
          </w:rPr>
          <w:t>http://rifuture.org</w:t>
        </w:r>
      </w:hyperlink>
      <w:r>
        <w:rPr>
          <w:rFonts w:eastAsia="Times New Roman" w:cs="Times New Roman"/>
          <w:color w:val="000000"/>
          <w:sz w:val="20"/>
          <w:szCs w:val="20"/>
        </w:rPr>
        <w:t xml:space="preserve"> </w:t>
      </w:r>
      <w:r w:rsidR="003B02BD">
        <w:rPr>
          <w:rFonts w:eastAsia="Times New Roman" w:cs="Times New Roman"/>
          <w:color w:val="000000"/>
          <w:sz w:val="20"/>
          <w:szCs w:val="20"/>
        </w:rPr>
        <w:t>. In additions students will be expected to subscribe to the Emerging Local Government Leaders newsletter (</w:t>
      </w:r>
      <w:hyperlink r:id="rId11" w:history="1">
        <w:r w:rsidR="003B02BD" w:rsidRPr="00B34CB4">
          <w:rPr>
            <w:rStyle w:val="Hyperlink"/>
            <w:rFonts w:eastAsia="Times New Roman" w:cs="Times New Roman"/>
            <w:sz w:val="20"/>
            <w:szCs w:val="20"/>
          </w:rPr>
          <w:t>http://elgl.org/</w:t>
        </w:r>
      </w:hyperlink>
      <w:r w:rsidR="003B02BD">
        <w:rPr>
          <w:rFonts w:eastAsia="Times New Roman" w:cs="Times New Roman"/>
          <w:color w:val="000000"/>
          <w:sz w:val="20"/>
          <w:szCs w:val="20"/>
        </w:rPr>
        <w:t xml:space="preserve"> )</w:t>
      </w:r>
    </w:p>
    <w:p w:rsidR="00997482" w:rsidRDefault="00997482" w:rsidP="00997482">
      <w:pPr>
        <w:autoSpaceDE w:val="0"/>
        <w:jc w:val="both"/>
      </w:pPr>
    </w:p>
    <w:p w:rsidR="00997482" w:rsidRDefault="00997482" w:rsidP="00997482">
      <w:pPr>
        <w:autoSpaceDE w:val="0"/>
        <w:rPr>
          <w:rFonts w:eastAsia="Times New Roman" w:cs="Times New Roman"/>
          <w:color w:val="000000"/>
          <w:sz w:val="20"/>
          <w:szCs w:val="20"/>
        </w:rPr>
      </w:pPr>
      <w:r>
        <w:rPr>
          <w:rFonts w:ascii="Tahoma" w:eastAsia="Tahoma" w:hAnsi="Tahoma" w:cs="Tahoma"/>
          <w:b/>
          <w:bCs/>
          <w:color w:val="000000"/>
          <w:sz w:val="20"/>
          <w:szCs w:val="20"/>
        </w:rPr>
        <w:t xml:space="preserve">Student Assessment </w:t>
      </w:r>
    </w:p>
    <w:p w:rsidR="00997482" w:rsidRDefault="00997482" w:rsidP="00997482">
      <w:pPr>
        <w:autoSpaceDE w:val="0"/>
        <w:rPr>
          <w:rFonts w:eastAsia="Times New Roman" w:cs="Times New Roman"/>
          <w:color w:val="000000"/>
          <w:sz w:val="20"/>
          <w:szCs w:val="20"/>
        </w:rPr>
      </w:pPr>
      <w:r>
        <w:rPr>
          <w:rFonts w:eastAsia="Times New Roman" w:cs="Times New Roman"/>
          <w:color w:val="000000"/>
          <w:sz w:val="20"/>
          <w:szCs w:val="20"/>
        </w:rPr>
        <w:t xml:space="preserve">Major assignments and participation assessment for this course are as follows: </w:t>
      </w:r>
    </w:p>
    <w:p w:rsidR="00B93DB6" w:rsidRDefault="00997482" w:rsidP="00997482">
      <w:pPr>
        <w:autoSpaceDE w:val="0"/>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b/>
          <w:bCs/>
          <w:color w:val="000000"/>
          <w:sz w:val="20"/>
          <w:szCs w:val="20"/>
        </w:rPr>
        <w:t>Final Policy Paper</w:t>
      </w:r>
      <w:r w:rsidR="00B93DB6">
        <w:rPr>
          <w:rFonts w:eastAsia="Times New Roman" w:cs="Times New Roman"/>
          <w:b/>
          <w:bCs/>
          <w:color w:val="000000"/>
          <w:sz w:val="20"/>
          <w:szCs w:val="20"/>
        </w:rPr>
        <w:t xml:space="preserve"> and Presentation</w:t>
      </w:r>
      <w:r w:rsidR="003B02BD">
        <w:rPr>
          <w:rFonts w:eastAsia="Times New Roman" w:cs="Times New Roman"/>
          <w:color w:val="000000"/>
          <w:sz w:val="20"/>
          <w:szCs w:val="20"/>
        </w:rPr>
        <w:t>– 30</w:t>
      </w:r>
      <w:r>
        <w:rPr>
          <w:rFonts w:eastAsia="Times New Roman" w:cs="Times New Roman"/>
          <w:color w:val="000000"/>
          <w:sz w:val="20"/>
          <w:szCs w:val="20"/>
        </w:rPr>
        <w:t xml:space="preserve"> points or </w:t>
      </w:r>
      <w:r w:rsidR="003B02BD">
        <w:rPr>
          <w:rFonts w:eastAsia="Times New Roman" w:cs="Times New Roman"/>
          <w:color w:val="000000"/>
          <w:sz w:val="20"/>
          <w:szCs w:val="20"/>
        </w:rPr>
        <w:t>3</w:t>
      </w:r>
      <w:r>
        <w:rPr>
          <w:rFonts w:eastAsia="Times New Roman" w:cs="Times New Roman"/>
          <w:color w:val="000000"/>
          <w:sz w:val="20"/>
          <w:szCs w:val="20"/>
        </w:rPr>
        <w:t xml:space="preserve">0% of the semester grade  </w:t>
      </w:r>
    </w:p>
    <w:p w:rsidR="00997482" w:rsidRDefault="00997482" w:rsidP="00997482">
      <w:pPr>
        <w:autoSpaceDE w:val="0"/>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b/>
          <w:bCs/>
          <w:color w:val="000000"/>
          <w:sz w:val="20"/>
          <w:szCs w:val="20"/>
        </w:rPr>
        <w:t>Participation and attendance</w:t>
      </w:r>
      <w:r w:rsidR="003B02BD">
        <w:rPr>
          <w:rFonts w:eastAsia="Times New Roman" w:cs="Times New Roman"/>
          <w:color w:val="000000"/>
          <w:sz w:val="20"/>
          <w:szCs w:val="20"/>
        </w:rPr>
        <w:t xml:space="preserve"> – 7</w:t>
      </w:r>
      <w:r w:rsidR="00B93DB6">
        <w:rPr>
          <w:rFonts w:eastAsia="Times New Roman" w:cs="Times New Roman"/>
          <w:color w:val="000000"/>
          <w:sz w:val="20"/>
          <w:szCs w:val="20"/>
        </w:rPr>
        <w:t>0 p</w:t>
      </w:r>
      <w:r w:rsidR="003B02BD">
        <w:rPr>
          <w:rFonts w:eastAsia="Times New Roman" w:cs="Times New Roman"/>
          <w:color w:val="000000"/>
          <w:sz w:val="20"/>
          <w:szCs w:val="20"/>
        </w:rPr>
        <w:t>oints or 7</w:t>
      </w:r>
      <w:r w:rsidR="00B93DB6">
        <w:rPr>
          <w:rFonts w:eastAsia="Times New Roman" w:cs="Times New Roman"/>
          <w:color w:val="000000"/>
          <w:sz w:val="20"/>
          <w:szCs w:val="20"/>
        </w:rPr>
        <w:t xml:space="preserve">0% of the semester grade. Each student will be expected to lead a discussion of an article or reading and to </w:t>
      </w:r>
      <w:r w:rsidR="00C351D1">
        <w:rPr>
          <w:rFonts w:eastAsia="Times New Roman" w:cs="Times New Roman"/>
          <w:color w:val="000000"/>
          <w:sz w:val="20"/>
          <w:szCs w:val="20"/>
        </w:rPr>
        <w:t xml:space="preserve">participate in classroom discussions.  In addition throughout the class, students will be asked to take part in </w:t>
      </w:r>
      <w:r w:rsidR="003F7A0C">
        <w:rPr>
          <w:rFonts w:eastAsia="Times New Roman" w:cs="Times New Roman"/>
          <w:color w:val="000000"/>
          <w:sz w:val="20"/>
          <w:szCs w:val="20"/>
        </w:rPr>
        <w:t>activities</w:t>
      </w:r>
      <w:r w:rsidR="00C351D1">
        <w:rPr>
          <w:rFonts w:eastAsia="Times New Roman" w:cs="Times New Roman"/>
          <w:color w:val="000000"/>
          <w:sz w:val="20"/>
          <w:szCs w:val="20"/>
        </w:rPr>
        <w:t xml:space="preserve"> such as negotiations or policy setting forums.  You will be judged on your participation in those </w:t>
      </w:r>
      <w:r w:rsidR="003F7A0C">
        <w:rPr>
          <w:rFonts w:eastAsia="Times New Roman" w:cs="Times New Roman"/>
          <w:color w:val="000000"/>
          <w:sz w:val="20"/>
          <w:szCs w:val="20"/>
        </w:rPr>
        <w:t>activities</w:t>
      </w:r>
      <w:r w:rsidR="00C351D1">
        <w:rPr>
          <w:rFonts w:eastAsia="Times New Roman" w:cs="Times New Roman"/>
          <w:color w:val="000000"/>
          <w:sz w:val="20"/>
          <w:szCs w:val="20"/>
        </w:rPr>
        <w:t>.</w:t>
      </w:r>
    </w:p>
    <w:p w:rsidR="00997482" w:rsidRDefault="00997482" w:rsidP="00997482">
      <w:pPr>
        <w:autoSpaceDE w:val="0"/>
        <w:rPr>
          <w:rFonts w:eastAsia="Times New Roman" w:cs="Times New Roman"/>
          <w:color w:val="000000"/>
          <w:sz w:val="20"/>
          <w:szCs w:val="20"/>
        </w:rPr>
      </w:pPr>
      <w:r>
        <w:rPr>
          <w:rFonts w:eastAsia="Times New Roman" w:cs="Times New Roman"/>
          <w:color w:val="000000"/>
          <w:sz w:val="20"/>
          <w:szCs w:val="20"/>
        </w:rPr>
        <w:t>This is a seminar course.  Students will be expected to lead discussions on the readings and participate in the discussions.</w:t>
      </w:r>
    </w:p>
    <w:p w:rsidR="00997482" w:rsidRDefault="00997482" w:rsidP="00997482">
      <w:pPr>
        <w:pageBreakBefore/>
        <w:autoSpaceDE w:val="0"/>
        <w:rPr>
          <w:rFonts w:eastAsia="Times New Roman" w:cs="Times New Roman"/>
          <w:color w:val="000000"/>
          <w:sz w:val="20"/>
          <w:szCs w:val="20"/>
        </w:rPr>
      </w:pPr>
      <w:r>
        <w:rPr>
          <w:rFonts w:ascii="Tahoma" w:eastAsia="Tahoma" w:hAnsi="Tahoma" w:cs="Tahoma"/>
          <w:b/>
          <w:bCs/>
          <w:color w:val="000000"/>
          <w:sz w:val="20"/>
          <w:szCs w:val="20"/>
        </w:rPr>
        <w:lastRenderedPageBreak/>
        <w:t xml:space="preserve">Attendance Policy </w:t>
      </w:r>
    </w:p>
    <w:p w:rsidR="00997482" w:rsidRDefault="00997482" w:rsidP="00997482">
      <w:pPr>
        <w:autoSpaceDE w:val="0"/>
        <w:rPr>
          <w:rFonts w:ascii="Tahoma" w:eastAsia="Tahoma" w:hAnsi="Tahoma" w:cs="Tahoma"/>
          <w:b/>
          <w:bCs/>
          <w:color w:val="000000"/>
          <w:sz w:val="20"/>
          <w:szCs w:val="20"/>
        </w:rPr>
      </w:pPr>
      <w:r>
        <w:rPr>
          <w:rFonts w:eastAsia="Times New Roman" w:cs="Times New Roman"/>
          <w:color w:val="000000"/>
          <w:sz w:val="20"/>
          <w:szCs w:val="20"/>
        </w:rPr>
        <w:t xml:space="preserve">This </w:t>
      </w:r>
      <w:r w:rsidR="003B02BD">
        <w:rPr>
          <w:rFonts w:eastAsia="Times New Roman" w:cs="Times New Roman"/>
          <w:color w:val="000000"/>
          <w:sz w:val="20"/>
          <w:szCs w:val="20"/>
        </w:rPr>
        <w:t>course meets just ten or twelve times</w:t>
      </w:r>
      <w:r w:rsidR="00C351D1">
        <w:rPr>
          <w:rFonts w:eastAsia="Times New Roman" w:cs="Times New Roman"/>
          <w:color w:val="000000"/>
          <w:sz w:val="20"/>
          <w:szCs w:val="20"/>
        </w:rPr>
        <w:t xml:space="preserve"> </w:t>
      </w:r>
      <w:r>
        <w:rPr>
          <w:rFonts w:eastAsia="Times New Roman" w:cs="Times New Roman"/>
          <w:color w:val="000000"/>
          <w:sz w:val="20"/>
          <w:szCs w:val="20"/>
        </w:rPr>
        <w:t xml:space="preserve">so any absence represents a significant loss of class time. Each unexcused absence will yield a 5% reduction in the final grade for the semester. </w:t>
      </w:r>
    </w:p>
    <w:p w:rsidR="00997482" w:rsidRDefault="00997482" w:rsidP="00997482">
      <w:pPr>
        <w:autoSpaceDE w:val="0"/>
        <w:rPr>
          <w:rFonts w:ascii="Tahoma" w:eastAsia="Tahoma" w:hAnsi="Tahoma" w:cs="Tahoma"/>
          <w:b/>
          <w:bCs/>
          <w:color w:val="000000"/>
          <w:sz w:val="20"/>
          <w:szCs w:val="20"/>
        </w:rPr>
      </w:pPr>
    </w:p>
    <w:p w:rsidR="00997482" w:rsidRDefault="00997482" w:rsidP="00997482">
      <w:pPr>
        <w:autoSpaceDE w:val="0"/>
        <w:rPr>
          <w:rFonts w:eastAsia="Times New Roman" w:cs="Times New Roman"/>
          <w:color w:val="000000"/>
          <w:sz w:val="20"/>
          <w:szCs w:val="20"/>
        </w:rPr>
      </w:pPr>
      <w:r>
        <w:rPr>
          <w:rFonts w:ascii="Tahoma" w:eastAsia="Tahoma" w:hAnsi="Tahoma" w:cs="Tahoma"/>
          <w:b/>
          <w:bCs/>
          <w:color w:val="000000"/>
          <w:sz w:val="20"/>
          <w:szCs w:val="20"/>
        </w:rPr>
        <w:t xml:space="preserve">Readings </w:t>
      </w:r>
    </w:p>
    <w:p w:rsidR="00997482" w:rsidRDefault="00997482" w:rsidP="00997482">
      <w:pPr>
        <w:autoSpaceDE w:val="0"/>
      </w:pPr>
      <w:r>
        <w:rPr>
          <w:rFonts w:eastAsia="Times New Roman" w:cs="Times New Roman"/>
          <w:color w:val="000000"/>
          <w:sz w:val="20"/>
          <w:szCs w:val="20"/>
        </w:rPr>
        <w:t>Course readings are selected to provide a diversity of viewpoints. Readings include works from academic authors, policymakers, business writers, think tanks, regional and international institutions, and case study materials.</w:t>
      </w:r>
    </w:p>
    <w:p w:rsidR="00997482" w:rsidRDefault="00997482" w:rsidP="00997482">
      <w:pPr>
        <w:autoSpaceDE w:val="0"/>
      </w:pPr>
    </w:p>
    <w:p w:rsidR="00997482" w:rsidRDefault="003B02BD" w:rsidP="00997482">
      <w:pPr>
        <w:autoSpaceDE w:val="0"/>
        <w:rPr>
          <w:rFonts w:eastAsia="Times New Roman" w:cs="Times New Roman"/>
          <w:color w:val="000000"/>
          <w:sz w:val="20"/>
          <w:szCs w:val="20"/>
        </w:rPr>
      </w:pPr>
      <w:r>
        <w:rPr>
          <w:rFonts w:eastAsia="Times New Roman" w:cs="Times New Roman"/>
          <w:b/>
          <w:bCs/>
          <w:color w:val="000000"/>
          <w:sz w:val="20"/>
          <w:szCs w:val="20"/>
        </w:rPr>
        <w:t>The background text book:  This is not required but encouraged reading to give you the academic context for many of our discussions.</w:t>
      </w:r>
    </w:p>
    <w:p w:rsidR="00997482" w:rsidRDefault="00997482" w:rsidP="00997482">
      <w:pPr>
        <w:autoSpaceDE w:val="0"/>
        <w:rPr>
          <w:rFonts w:eastAsia="Times New Roman" w:cs="Times New Roman"/>
          <w:color w:val="000000"/>
          <w:sz w:val="20"/>
          <w:szCs w:val="20"/>
        </w:rPr>
      </w:pPr>
      <w:r>
        <w:rPr>
          <w:rFonts w:eastAsia="Times New Roman" w:cs="Times New Roman"/>
          <w:color w:val="000000"/>
          <w:sz w:val="20"/>
          <w:szCs w:val="20"/>
        </w:rPr>
        <w:t xml:space="preserve">• </w:t>
      </w:r>
      <w:bookmarkStart w:id="1" w:name="titleHeader"/>
      <w:bookmarkEnd w:id="1"/>
      <w:r w:rsidR="00594FDF">
        <w:rPr>
          <w:rFonts w:eastAsia="Times New Roman" w:cs="Times New Roman"/>
          <w:color w:val="000000"/>
          <w:sz w:val="20"/>
          <w:szCs w:val="20"/>
        </w:rPr>
        <w:t>State and Local Government, 9</w:t>
      </w:r>
      <w:r>
        <w:rPr>
          <w:rFonts w:eastAsia="Times New Roman" w:cs="Times New Roman"/>
          <w:color w:val="000000"/>
          <w:sz w:val="20"/>
          <w:szCs w:val="20"/>
        </w:rPr>
        <w:t>th Edition</w:t>
      </w:r>
    </w:p>
    <w:p w:rsidR="00997482" w:rsidRDefault="00997482" w:rsidP="00997482">
      <w:pPr>
        <w:autoSpaceDE w:val="0"/>
        <w:rPr>
          <w:rFonts w:eastAsia="Times New Roman" w:cs="Times New Roman"/>
          <w:color w:val="000000"/>
          <w:sz w:val="20"/>
          <w:szCs w:val="20"/>
        </w:rPr>
      </w:pPr>
      <w:r>
        <w:rPr>
          <w:rFonts w:eastAsia="Times New Roman" w:cs="Times New Roman"/>
          <w:color w:val="000000"/>
          <w:sz w:val="20"/>
          <w:szCs w:val="20"/>
        </w:rPr>
        <w:t>Bowman/Kearney</w:t>
      </w:r>
    </w:p>
    <w:p w:rsidR="00594FDF" w:rsidRPr="00594FDF" w:rsidRDefault="00594FDF" w:rsidP="00594FDF">
      <w:pPr>
        <w:autoSpaceDE w:val="0"/>
        <w:rPr>
          <w:rFonts w:eastAsia="Times New Roman" w:cs="Times New Roman"/>
          <w:color w:val="000000"/>
          <w:sz w:val="20"/>
          <w:szCs w:val="20"/>
        </w:rPr>
      </w:pPr>
      <w:r w:rsidRPr="00594FDF">
        <w:rPr>
          <w:rFonts w:eastAsia="Times New Roman" w:cs="Times New Roman"/>
          <w:b/>
          <w:bCs/>
          <w:color w:val="000000"/>
          <w:sz w:val="20"/>
          <w:szCs w:val="20"/>
        </w:rPr>
        <w:t>ISBN10:</w:t>
      </w:r>
      <w:r w:rsidRPr="00594FDF">
        <w:rPr>
          <w:rFonts w:eastAsia="Times New Roman" w:cs="Times New Roman"/>
          <w:color w:val="000000"/>
        </w:rPr>
        <w:t> </w:t>
      </w:r>
      <w:r w:rsidRPr="00594FDF">
        <w:rPr>
          <w:rFonts w:eastAsia="Times New Roman" w:cs="Times New Roman"/>
          <w:color w:val="000000"/>
          <w:sz w:val="20"/>
          <w:szCs w:val="20"/>
        </w:rPr>
        <w:t>1-4354-6268-8</w:t>
      </w:r>
    </w:p>
    <w:p w:rsidR="00594FDF" w:rsidRPr="00594FDF" w:rsidRDefault="00594FDF" w:rsidP="00594FDF">
      <w:pPr>
        <w:autoSpaceDE w:val="0"/>
        <w:rPr>
          <w:rFonts w:eastAsia="Times New Roman" w:cs="Times New Roman"/>
          <w:color w:val="000000"/>
          <w:sz w:val="20"/>
          <w:szCs w:val="20"/>
        </w:rPr>
      </w:pPr>
      <w:r w:rsidRPr="00594FDF">
        <w:rPr>
          <w:rFonts w:eastAsia="Times New Roman" w:cs="Times New Roman"/>
          <w:b/>
          <w:bCs/>
          <w:color w:val="000000"/>
          <w:sz w:val="20"/>
          <w:szCs w:val="20"/>
        </w:rPr>
        <w:t>ISBN13:</w:t>
      </w:r>
      <w:r w:rsidRPr="00594FDF">
        <w:rPr>
          <w:rFonts w:eastAsia="Times New Roman" w:cs="Times New Roman"/>
          <w:color w:val="000000"/>
        </w:rPr>
        <w:t> </w:t>
      </w:r>
      <w:r w:rsidRPr="00594FDF">
        <w:rPr>
          <w:rFonts w:eastAsia="Times New Roman" w:cs="Times New Roman"/>
          <w:color w:val="000000"/>
          <w:sz w:val="20"/>
          <w:szCs w:val="20"/>
        </w:rPr>
        <w:t>978-1-4354-6268-7</w:t>
      </w:r>
    </w:p>
    <w:p w:rsidR="00997482" w:rsidRDefault="00997482" w:rsidP="00997482">
      <w:pPr>
        <w:spacing w:line="240" w:lineRule="atLeast"/>
        <w:rPr>
          <w:rFonts w:eastAsia="Times New Roman" w:cs="Times New Roman"/>
          <w:color w:val="000000"/>
          <w:sz w:val="20"/>
          <w:szCs w:val="20"/>
        </w:rPr>
      </w:pPr>
    </w:p>
    <w:p w:rsidR="00997482" w:rsidRDefault="00997482" w:rsidP="00997482">
      <w:pPr>
        <w:autoSpaceDE w:val="0"/>
        <w:rPr>
          <w:rFonts w:eastAsia="Times New Roman" w:cs="Times New Roman"/>
          <w:color w:val="000000"/>
          <w:sz w:val="20"/>
          <w:szCs w:val="20"/>
        </w:rPr>
      </w:pPr>
    </w:p>
    <w:p w:rsidR="00997482" w:rsidRDefault="00997482" w:rsidP="00997482">
      <w:pPr>
        <w:autoSpaceDE w:val="0"/>
        <w:rPr>
          <w:rFonts w:eastAsia="Times New Roman" w:cs="Times New Roman"/>
          <w:color w:val="000000"/>
          <w:sz w:val="20"/>
          <w:szCs w:val="20"/>
        </w:rPr>
      </w:pPr>
      <w:r>
        <w:rPr>
          <w:rFonts w:eastAsia="Times New Roman" w:cs="Times New Roman"/>
          <w:b/>
          <w:bCs/>
          <w:color w:val="000000"/>
          <w:sz w:val="20"/>
          <w:szCs w:val="20"/>
        </w:rPr>
        <w:t xml:space="preserve">Important note: </w:t>
      </w:r>
      <w:r>
        <w:rPr>
          <w:rFonts w:eastAsia="Times New Roman" w:cs="Times New Roman"/>
          <w:i/>
          <w:iCs/>
          <w:color w:val="000000"/>
          <w:sz w:val="20"/>
          <w:szCs w:val="20"/>
        </w:rPr>
        <w:t xml:space="preserve">Due to the constantly changing public policy environment, course topics and readings are subject to change as events warrant. </w:t>
      </w:r>
    </w:p>
    <w:p w:rsidR="00997482" w:rsidRDefault="000112C5" w:rsidP="00997482">
      <w:pPr>
        <w:autoSpaceDE w:val="0"/>
        <w:rPr>
          <w:rFonts w:eastAsia="Times New Roman" w:cs="Times New Roman"/>
          <w:color w:val="000000"/>
          <w:sz w:val="20"/>
          <w:szCs w:val="20"/>
        </w:rPr>
      </w:pPr>
      <w:r>
        <w:rPr>
          <w:rFonts w:eastAsia="Times New Roman" w:cs="Times New Roman"/>
          <w:color w:val="000000"/>
          <w:sz w:val="20"/>
          <w:szCs w:val="20"/>
        </w:rPr>
        <w:t xml:space="preserve">Students are encouraged to </w:t>
      </w:r>
      <w:r w:rsidR="0048322B">
        <w:rPr>
          <w:rFonts w:eastAsia="Times New Roman" w:cs="Times New Roman"/>
          <w:color w:val="000000"/>
          <w:sz w:val="20"/>
          <w:szCs w:val="20"/>
        </w:rPr>
        <w:t>submit readings via email</w:t>
      </w:r>
      <w:r w:rsidR="00997482">
        <w:rPr>
          <w:rFonts w:eastAsia="Times New Roman" w:cs="Times New Roman"/>
          <w:color w:val="000000"/>
          <w:sz w:val="20"/>
          <w:szCs w:val="20"/>
        </w:rPr>
        <w:t xml:space="preserve"> that are relevant to course topics. </w:t>
      </w:r>
    </w:p>
    <w:p w:rsidR="00301F65" w:rsidRPr="00553F87" w:rsidRDefault="00301F65" w:rsidP="00553F87">
      <w:pPr>
        <w:pStyle w:val="Default"/>
        <w:jc w:val="center"/>
        <w:rPr>
          <w:b/>
        </w:rPr>
      </w:pPr>
    </w:p>
    <w:p w:rsidR="004F1C2F" w:rsidRPr="007F4DC4" w:rsidRDefault="004F1C2F" w:rsidP="000D0B11">
      <w:pPr>
        <w:autoSpaceDE w:val="0"/>
        <w:rPr>
          <w:rFonts w:eastAsia="Times New Roman" w:cs="Times New Roman"/>
          <w:bCs/>
          <w:color w:val="000000"/>
          <w:sz w:val="21"/>
          <w:szCs w:val="21"/>
        </w:rPr>
      </w:pPr>
      <w:r w:rsidRPr="007F4DC4">
        <w:rPr>
          <w:rFonts w:eastAsia="Times New Roman" w:cs="Times New Roman"/>
          <w:b/>
          <w:bCs/>
          <w:color w:val="000000"/>
          <w:sz w:val="21"/>
          <w:szCs w:val="21"/>
        </w:rPr>
        <w:t>Lecture 1 Class Theme</w:t>
      </w:r>
      <w:r w:rsidRPr="007F4DC4">
        <w:rPr>
          <w:rFonts w:eastAsia="Times New Roman" w:cs="Times New Roman"/>
          <w:bCs/>
          <w:color w:val="000000"/>
          <w:sz w:val="21"/>
          <w:szCs w:val="21"/>
        </w:rPr>
        <w:t xml:space="preserve">: Introduction to Course </w:t>
      </w:r>
      <w:r w:rsidRPr="007F4DC4">
        <w:rPr>
          <w:rFonts w:eastAsia="Times New Roman" w:cs="Times New Roman"/>
          <w:b/>
          <w:bCs/>
          <w:color w:val="000000"/>
          <w:sz w:val="21"/>
          <w:szCs w:val="21"/>
        </w:rPr>
        <w:t xml:space="preserve">Questions: </w:t>
      </w:r>
      <w:r w:rsidRPr="007F4DC4">
        <w:rPr>
          <w:rFonts w:eastAsia="Times New Roman" w:cs="Times New Roman"/>
          <w:bCs/>
          <w:color w:val="000000"/>
          <w:sz w:val="21"/>
          <w:szCs w:val="21"/>
        </w:rPr>
        <w:t>Who are the students</w:t>
      </w:r>
      <w:r w:rsidR="00301F65" w:rsidRPr="007F4DC4">
        <w:rPr>
          <w:rFonts w:eastAsia="Times New Roman" w:cs="Times New Roman"/>
          <w:bCs/>
          <w:color w:val="000000"/>
          <w:sz w:val="21"/>
          <w:szCs w:val="21"/>
        </w:rPr>
        <w:t>? What are their objectives for</w:t>
      </w:r>
      <w:r w:rsidRPr="007F4DC4">
        <w:rPr>
          <w:rFonts w:eastAsia="Times New Roman" w:cs="Times New Roman"/>
          <w:bCs/>
          <w:color w:val="000000"/>
          <w:sz w:val="21"/>
          <w:szCs w:val="21"/>
        </w:rPr>
        <w:t xml:space="preserve"> the class?  </w:t>
      </w:r>
      <w:r w:rsidR="00D17AD2">
        <w:rPr>
          <w:rFonts w:eastAsia="Times New Roman" w:cs="Times New Roman"/>
          <w:bCs/>
          <w:color w:val="000000"/>
          <w:sz w:val="21"/>
          <w:szCs w:val="21"/>
        </w:rPr>
        <w:t>Who is the instructor</w:t>
      </w:r>
      <w:r w:rsidR="009E19AC" w:rsidRPr="007F4DC4">
        <w:rPr>
          <w:rFonts w:eastAsia="Times New Roman" w:cs="Times New Roman"/>
          <w:bCs/>
          <w:color w:val="000000"/>
          <w:sz w:val="21"/>
          <w:szCs w:val="21"/>
        </w:rPr>
        <w:t xml:space="preserve">? </w:t>
      </w:r>
      <w:r w:rsidRPr="007F4DC4">
        <w:rPr>
          <w:rFonts w:eastAsia="Times New Roman" w:cs="Times New Roman"/>
          <w:bCs/>
          <w:color w:val="000000"/>
          <w:sz w:val="21"/>
          <w:szCs w:val="21"/>
        </w:rPr>
        <w:t xml:space="preserve">  </w:t>
      </w:r>
      <w:r w:rsidRPr="007F4DC4">
        <w:rPr>
          <w:rFonts w:eastAsia="Times New Roman" w:cs="Times New Roman"/>
          <w:b/>
          <w:bCs/>
          <w:color w:val="000000"/>
          <w:sz w:val="21"/>
          <w:szCs w:val="21"/>
        </w:rPr>
        <w:t>Reading</w:t>
      </w:r>
      <w:r w:rsidRPr="007F4DC4">
        <w:rPr>
          <w:rFonts w:eastAsia="Times New Roman" w:cs="Times New Roman"/>
          <w:bCs/>
          <w:color w:val="000000"/>
          <w:sz w:val="21"/>
          <w:szCs w:val="21"/>
        </w:rPr>
        <w:t xml:space="preserve">: </w:t>
      </w:r>
      <w:r w:rsidR="004E07AD" w:rsidRPr="007F4DC4">
        <w:rPr>
          <w:rFonts w:eastAsia="Times New Roman" w:cs="Times New Roman"/>
          <w:bCs/>
          <w:color w:val="000000"/>
          <w:sz w:val="21"/>
          <w:szCs w:val="21"/>
        </w:rPr>
        <w:t>None assigned, review of class readings</w:t>
      </w:r>
      <w:r w:rsidRPr="007F4DC4">
        <w:rPr>
          <w:rFonts w:eastAsia="Times New Roman" w:cs="Times New Roman"/>
          <w:bCs/>
          <w:color w:val="000000"/>
          <w:sz w:val="21"/>
          <w:szCs w:val="21"/>
        </w:rPr>
        <w:t xml:space="preserve">.  </w:t>
      </w:r>
      <w:r w:rsidR="00301F65" w:rsidRPr="007F4DC4">
        <w:rPr>
          <w:rFonts w:eastAsia="Times New Roman" w:cs="Times New Roman"/>
          <w:b/>
          <w:bCs/>
          <w:color w:val="000000"/>
          <w:sz w:val="21"/>
          <w:szCs w:val="21"/>
        </w:rPr>
        <w:t>Activity:</w:t>
      </w:r>
      <w:r w:rsidRPr="007F4DC4">
        <w:rPr>
          <w:rFonts w:eastAsia="Times New Roman" w:cs="Times New Roman"/>
          <w:b/>
          <w:bCs/>
          <w:color w:val="000000"/>
          <w:sz w:val="21"/>
          <w:szCs w:val="21"/>
        </w:rPr>
        <w:t xml:space="preserve"> </w:t>
      </w:r>
      <w:r w:rsidRPr="007F4DC4">
        <w:rPr>
          <w:rFonts w:eastAsia="Times New Roman" w:cs="Times New Roman"/>
          <w:bCs/>
          <w:color w:val="000000"/>
          <w:sz w:val="21"/>
          <w:szCs w:val="21"/>
        </w:rPr>
        <w:t>Small groups to discuss local government functions in China vs. United States.</w:t>
      </w:r>
    </w:p>
    <w:p w:rsidR="000D0B11" w:rsidRPr="007F4DC4" w:rsidRDefault="00E53E0E" w:rsidP="000D0B11">
      <w:pPr>
        <w:autoSpaceDE w:val="0"/>
        <w:rPr>
          <w:rFonts w:eastAsia="Times New Roman" w:cs="Times New Roman"/>
          <w:color w:val="000000"/>
          <w:sz w:val="21"/>
          <w:szCs w:val="21"/>
        </w:rPr>
      </w:pPr>
      <w:r w:rsidRPr="007F4DC4">
        <w:rPr>
          <w:rFonts w:eastAsia="Times New Roman" w:cs="Times New Roman"/>
          <w:b/>
          <w:bCs/>
          <w:color w:val="000000"/>
          <w:sz w:val="21"/>
          <w:szCs w:val="21"/>
        </w:rPr>
        <w:t>Lecture 2</w:t>
      </w:r>
      <w:r w:rsidR="000D0B11" w:rsidRPr="007F4DC4">
        <w:rPr>
          <w:rFonts w:eastAsia="Times New Roman" w:cs="Times New Roman"/>
          <w:b/>
          <w:bCs/>
          <w:color w:val="000000"/>
          <w:sz w:val="21"/>
          <w:szCs w:val="21"/>
        </w:rPr>
        <w:t xml:space="preserve"> Class Theme: </w:t>
      </w:r>
      <w:r w:rsidR="000D0B11" w:rsidRPr="007F4DC4">
        <w:rPr>
          <w:rFonts w:eastAsia="Times New Roman" w:cs="Times New Roman"/>
          <w:color w:val="000000"/>
          <w:sz w:val="21"/>
          <w:szCs w:val="21"/>
        </w:rPr>
        <w:t xml:space="preserve">Local </w:t>
      </w:r>
      <w:r w:rsidR="00006692" w:rsidRPr="007F4DC4">
        <w:rPr>
          <w:rFonts w:eastAsia="Times New Roman" w:cs="Times New Roman"/>
          <w:color w:val="000000"/>
          <w:sz w:val="21"/>
          <w:szCs w:val="21"/>
        </w:rPr>
        <w:t xml:space="preserve">Government </w:t>
      </w:r>
      <w:r w:rsidR="00006692" w:rsidRPr="007F4DC4">
        <w:rPr>
          <w:rFonts w:eastAsia="Times New Roman" w:cs="Times New Roman"/>
          <w:b/>
          <w:color w:val="000000"/>
          <w:sz w:val="21"/>
          <w:szCs w:val="21"/>
        </w:rPr>
        <w:t>Questions</w:t>
      </w:r>
      <w:r w:rsidR="000D0B11" w:rsidRPr="007F4DC4">
        <w:rPr>
          <w:rFonts w:eastAsia="Times New Roman" w:cs="Times New Roman"/>
          <w:b/>
          <w:bCs/>
          <w:color w:val="000000"/>
          <w:sz w:val="21"/>
          <w:szCs w:val="21"/>
        </w:rPr>
        <w:t xml:space="preserve">: </w:t>
      </w:r>
      <w:r w:rsidR="000D0B11" w:rsidRPr="007F4DC4">
        <w:rPr>
          <w:rFonts w:eastAsia="Times New Roman" w:cs="Times New Roman"/>
          <w:color w:val="000000"/>
          <w:sz w:val="21"/>
          <w:szCs w:val="21"/>
        </w:rPr>
        <w:t xml:space="preserve">What is the role of local governments in the American political system? What is their relationship with state governments?  How do efforts to redesign state governance affect local governments and the services they provide?  Do urban machines still exist? </w:t>
      </w:r>
      <w:r w:rsidR="000D0B11" w:rsidRPr="007F4DC4">
        <w:rPr>
          <w:rFonts w:eastAsia="Times New Roman" w:cs="Times New Roman"/>
          <w:b/>
          <w:bCs/>
          <w:color w:val="000000"/>
          <w:sz w:val="21"/>
          <w:szCs w:val="21"/>
        </w:rPr>
        <w:t xml:space="preserve">Readings: </w:t>
      </w:r>
      <w:r w:rsidR="000D0B11" w:rsidRPr="007F4DC4">
        <w:rPr>
          <w:rFonts w:eastAsia="Times New Roman" w:cs="Times New Roman"/>
          <w:color w:val="000000"/>
          <w:sz w:val="21"/>
          <w:szCs w:val="21"/>
        </w:rPr>
        <w:t>Bowman Chapter 10 &amp; 12</w:t>
      </w:r>
      <w:r w:rsidR="00ED19C2" w:rsidRPr="007F4DC4">
        <w:rPr>
          <w:rFonts w:eastAsia="Times New Roman" w:cs="Times New Roman"/>
          <w:color w:val="000000"/>
          <w:sz w:val="21"/>
          <w:szCs w:val="21"/>
        </w:rPr>
        <w:t>,</w:t>
      </w:r>
      <w:r w:rsidR="000D0B11" w:rsidRPr="007F4DC4">
        <w:rPr>
          <w:rFonts w:eastAsia="Times New Roman" w:cs="Times New Roman"/>
          <w:color w:val="000000"/>
          <w:sz w:val="21"/>
          <w:szCs w:val="21"/>
        </w:rPr>
        <w:t> </w:t>
      </w:r>
      <w:hyperlink r:id="rId12" w:anchor="ixzz2IiEQ9o1W" w:history="1">
        <w:r w:rsidR="000D0B11" w:rsidRPr="007F4DC4">
          <w:rPr>
            <w:rFonts w:eastAsia="Times New Roman" w:cs="Times New Roman"/>
            <w:i/>
            <w:color w:val="000000"/>
            <w:sz w:val="21"/>
            <w:szCs w:val="21"/>
          </w:rPr>
          <w:t>The Best and Worst Run Cities in America</w:t>
        </w:r>
        <w:r w:rsidR="000D0B11" w:rsidRPr="007F4DC4">
          <w:rPr>
            <w:rFonts w:eastAsia="Times New Roman" w:cs="Times New Roman"/>
            <w:color w:val="000000"/>
            <w:sz w:val="21"/>
            <w:szCs w:val="21"/>
          </w:rPr>
          <w:t xml:space="preserve"> - 24/7 Wall St.</w:t>
        </w:r>
      </w:hyperlink>
      <w:r w:rsidR="00FB4083" w:rsidRPr="007F4DC4">
        <w:rPr>
          <w:sz w:val="21"/>
          <w:szCs w:val="21"/>
        </w:rPr>
        <w:t xml:space="preserve"> </w:t>
      </w:r>
      <w:r w:rsidR="00006692" w:rsidRPr="007F4DC4">
        <w:rPr>
          <w:sz w:val="21"/>
          <w:szCs w:val="21"/>
        </w:rPr>
        <w:t>Journal</w:t>
      </w:r>
      <w:r w:rsidR="000D0B11" w:rsidRPr="007F4DC4">
        <w:rPr>
          <w:rFonts w:eastAsia="Times New Roman" w:cs="Times New Roman"/>
          <w:color w:val="000000"/>
          <w:sz w:val="21"/>
          <w:szCs w:val="21"/>
        </w:rPr>
        <w:t xml:space="preserve">   </w:t>
      </w:r>
      <w:r w:rsidR="00301F65" w:rsidRPr="007F4DC4">
        <w:rPr>
          <w:rFonts w:eastAsia="Times New Roman" w:cs="Times New Roman"/>
          <w:b/>
          <w:color w:val="000000"/>
          <w:sz w:val="21"/>
          <w:szCs w:val="21"/>
        </w:rPr>
        <w:t>Activity:</w:t>
      </w:r>
      <w:r w:rsidR="004F1C2F" w:rsidRPr="007F4DC4">
        <w:rPr>
          <w:rFonts w:eastAsia="Times New Roman" w:cs="Times New Roman"/>
          <w:b/>
          <w:color w:val="000000"/>
          <w:sz w:val="21"/>
          <w:szCs w:val="21"/>
        </w:rPr>
        <w:t xml:space="preserve"> </w:t>
      </w:r>
      <w:r w:rsidR="004F1C2F" w:rsidRPr="007F4DC4">
        <w:rPr>
          <w:rFonts w:eastAsia="Times New Roman" w:cs="Times New Roman"/>
          <w:color w:val="000000"/>
          <w:sz w:val="21"/>
          <w:szCs w:val="21"/>
        </w:rPr>
        <w:t>Mock City Council meeting</w:t>
      </w:r>
    </w:p>
    <w:p w:rsidR="000D0B11" w:rsidRPr="007F4DC4" w:rsidRDefault="00E53E0E" w:rsidP="000D0B11">
      <w:pPr>
        <w:autoSpaceDE w:val="0"/>
        <w:rPr>
          <w:rFonts w:eastAsia="Times New Roman" w:cs="Times New Roman"/>
          <w:color w:val="000000"/>
          <w:sz w:val="21"/>
          <w:szCs w:val="21"/>
        </w:rPr>
      </w:pPr>
      <w:r w:rsidRPr="007F4DC4">
        <w:rPr>
          <w:rFonts w:eastAsia="Times New Roman" w:cs="Times New Roman"/>
          <w:b/>
          <w:bCs/>
          <w:color w:val="000000"/>
          <w:sz w:val="21"/>
          <w:szCs w:val="21"/>
        </w:rPr>
        <w:t>Lecture 3</w:t>
      </w:r>
      <w:r w:rsidR="000D0B11" w:rsidRPr="007F4DC4">
        <w:rPr>
          <w:rFonts w:eastAsia="Times New Roman" w:cs="Times New Roman"/>
          <w:b/>
          <w:bCs/>
          <w:color w:val="000000"/>
          <w:sz w:val="21"/>
          <w:szCs w:val="21"/>
        </w:rPr>
        <w:t xml:space="preserve"> Class Theme</w:t>
      </w:r>
      <w:r w:rsidR="000D0B11" w:rsidRPr="007F4DC4">
        <w:rPr>
          <w:rFonts w:eastAsia="Times New Roman" w:cs="Times New Roman"/>
          <w:bCs/>
          <w:color w:val="000000"/>
          <w:sz w:val="21"/>
          <w:szCs w:val="21"/>
        </w:rPr>
        <w:t>: Local Government Form and Leadership</w:t>
      </w:r>
      <w:r w:rsidR="000D0B11" w:rsidRPr="007F4DC4">
        <w:rPr>
          <w:rFonts w:eastAsia="Times New Roman" w:cs="Times New Roman"/>
          <w:b/>
          <w:bCs/>
          <w:color w:val="000000"/>
          <w:sz w:val="21"/>
          <w:szCs w:val="21"/>
        </w:rPr>
        <w:t xml:space="preserve"> Questions:</w:t>
      </w:r>
      <w:r w:rsidR="000D0B11" w:rsidRPr="007F4DC4">
        <w:rPr>
          <w:sz w:val="21"/>
          <w:szCs w:val="21"/>
        </w:rPr>
        <w:t xml:space="preserve">  </w:t>
      </w:r>
      <w:r w:rsidR="000D0B11" w:rsidRPr="007F4DC4">
        <w:rPr>
          <w:rFonts w:eastAsia="Times New Roman" w:cs="Times New Roman"/>
          <w:color w:val="000000"/>
          <w:sz w:val="21"/>
          <w:szCs w:val="21"/>
        </w:rPr>
        <w:t xml:space="preserve">What are the attributes of a Council Manager vs. Mayor Council form of government? Who is the community leader in a Council Manager form of government? Why does the Commission form of government still exist?  How often does the form change? </w:t>
      </w:r>
      <w:r w:rsidR="000D0B11" w:rsidRPr="007F4DC4">
        <w:rPr>
          <w:rFonts w:eastAsia="Times New Roman" w:cs="Times New Roman"/>
          <w:b/>
          <w:bCs/>
          <w:color w:val="000000"/>
          <w:sz w:val="21"/>
          <w:szCs w:val="21"/>
        </w:rPr>
        <w:t xml:space="preserve">Readings: </w:t>
      </w:r>
      <w:r w:rsidR="000D0B11" w:rsidRPr="007F4DC4">
        <w:rPr>
          <w:rFonts w:eastAsia="Times New Roman" w:cs="Times New Roman"/>
          <w:color w:val="000000"/>
          <w:sz w:val="21"/>
          <w:szCs w:val="21"/>
        </w:rPr>
        <w:t xml:space="preserve">Bowman Chapter 11, </w:t>
      </w:r>
      <w:r w:rsidR="00301F65" w:rsidRPr="007F4DC4">
        <w:rPr>
          <w:rFonts w:eastAsia="Times New Roman" w:cs="Times New Roman"/>
          <w:b/>
          <w:color w:val="000000"/>
          <w:sz w:val="21"/>
          <w:szCs w:val="21"/>
        </w:rPr>
        <w:t>Activity:</w:t>
      </w:r>
      <w:r w:rsidR="004F1C2F" w:rsidRPr="007F4DC4">
        <w:rPr>
          <w:rFonts w:eastAsia="Times New Roman" w:cs="Times New Roman"/>
          <w:b/>
          <w:color w:val="000000"/>
          <w:sz w:val="21"/>
          <w:szCs w:val="21"/>
        </w:rPr>
        <w:t xml:space="preserve"> </w:t>
      </w:r>
      <w:r w:rsidR="004F1C2F" w:rsidRPr="007F4DC4">
        <w:rPr>
          <w:rFonts w:eastAsia="Times New Roman" w:cs="Times New Roman"/>
          <w:color w:val="000000"/>
          <w:sz w:val="21"/>
          <w:szCs w:val="21"/>
        </w:rPr>
        <w:t>Debate on Form of Government</w:t>
      </w:r>
    </w:p>
    <w:p w:rsidR="000D0B11" w:rsidRPr="007F4DC4" w:rsidRDefault="00E53E0E" w:rsidP="000D0B11">
      <w:pPr>
        <w:autoSpaceDE w:val="0"/>
        <w:rPr>
          <w:rFonts w:eastAsia="Times New Roman" w:cs="Times New Roman"/>
          <w:b/>
          <w:color w:val="000000"/>
          <w:sz w:val="21"/>
          <w:szCs w:val="21"/>
        </w:rPr>
      </w:pPr>
      <w:r w:rsidRPr="007F4DC4">
        <w:rPr>
          <w:rFonts w:eastAsia="Times New Roman" w:cs="Times New Roman"/>
          <w:b/>
          <w:bCs/>
          <w:color w:val="000000"/>
          <w:sz w:val="21"/>
          <w:szCs w:val="21"/>
        </w:rPr>
        <w:t>Lecture 4</w:t>
      </w:r>
      <w:r w:rsidR="000D0B11" w:rsidRPr="007F4DC4">
        <w:rPr>
          <w:rFonts w:eastAsia="Times New Roman" w:cs="Times New Roman"/>
          <w:b/>
          <w:bCs/>
          <w:color w:val="000000"/>
          <w:sz w:val="21"/>
          <w:szCs w:val="21"/>
        </w:rPr>
        <w:t xml:space="preserve"> Class Theme: </w:t>
      </w:r>
      <w:r w:rsidR="000D0B11" w:rsidRPr="007F4DC4">
        <w:rPr>
          <w:rFonts w:eastAsia="Times New Roman" w:cs="Times New Roman"/>
          <w:color w:val="000000"/>
          <w:sz w:val="21"/>
          <w:szCs w:val="21"/>
        </w:rPr>
        <w:t xml:space="preserve">Policy </w:t>
      </w:r>
      <w:r w:rsidR="00301F65" w:rsidRPr="007F4DC4">
        <w:rPr>
          <w:rFonts w:eastAsia="Times New Roman" w:cs="Times New Roman"/>
          <w:color w:val="000000"/>
          <w:sz w:val="21"/>
          <w:szCs w:val="21"/>
        </w:rPr>
        <w:t xml:space="preserve">Issue – </w:t>
      </w:r>
      <w:r w:rsidR="000D0B11" w:rsidRPr="007F4DC4">
        <w:rPr>
          <w:rFonts w:eastAsia="Times New Roman" w:cs="Times New Roman"/>
          <w:color w:val="000000"/>
          <w:sz w:val="21"/>
          <w:szCs w:val="21"/>
        </w:rPr>
        <w:t xml:space="preserve">Pension Reform </w:t>
      </w:r>
      <w:r w:rsidR="000D0B11" w:rsidRPr="007F4DC4">
        <w:rPr>
          <w:rFonts w:eastAsia="Times New Roman" w:cs="Times New Roman"/>
          <w:b/>
          <w:bCs/>
          <w:color w:val="000000"/>
          <w:sz w:val="21"/>
          <w:szCs w:val="21"/>
        </w:rPr>
        <w:t xml:space="preserve">Questions:  </w:t>
      </w:r>
      <w:r w:rsidR="000D0B11" w:rsidRPr="007F4DC4">
        <w:rPr>
          <w:rFonts w:eastAsia="Times New Roman" w:cs="Times New Roman"/>
          <w:color w:val="000000"/>
          <w:sz w:val="21"/>
          <w:szCs w:val="21"/>
        </w:rPr>
        <w:t xml:space="preserve">Who was to blame? What are the policy impact of defined benefit vs. defined contribution plans? Is the Other </w:t>
      </w:r>
      <w:r w:rsidR="00FB4083" w:rsidRPr="007F4DC4">
        <w:rPr>
          <w:rFonts w:eastAsia="Times New Roman" w:cs="Times New Roman"/>
          <w:color w:val="000000"/>
          <w:sz w:val="21"/>
          <w:szCs w:val="21"/>
        </w:rPr>
        <w:t>Post-Employment</w:t>
      </w:r>
      <w:r w:rsidR="000D0B11" w:rsidRPr="007F4DC4">
        <w:rPr>
          <w:rFonts w:eastAsia="Times New Roman" w:cs="Times New Roman"/>
          <w:color w:val="000000"/>
          <w:sz w:val="21"/>
          <w:szCs w:val="21"/>
        </w:rPr>
        <w:t xml:space="preserve"> Benefits (OPEB) issue being addressed? </w:t>
      </w:r>
      <w:r w:rsidR="000D0B11" w:rsidRPr="007F4DC4">
        <w:rPr>
          <w:rFonts w:eastAsia="Times New Roman" w:cs="Times New Roman"/>
          <w:b/>
          <w:bCs/>
          <w:color w:val="000000"/>
          <w:sz w:val="21"/>
          <w:szCs w:val="21"/>
        </w:rPr>
        <w:t xml:space="preserve">Readings:  </w:t>
      </w:r>
      <w:r w:rsidR="000D0B11" w:rsidRPr="007F4DC4">
        <w:rPr>
          <w:rFonts w:eastAsia="Times New Roman" w:cs="Times New Roman"/>
          <w:color w:val="000000"/>
          <w:sz w:val="21"/>
          <w:szCs w:val="21"/>
        </w:rPr>
        <w:t>Bowman Chapter 13 &amp; 14</w:t>
      </w:r>
      <w:bookmarkStart w:id="2" w:name="pagetitle"/>
      <w:bookmarkEnd w:id="2"/>
      <w:r w:rsidR="009E19AC" w:rsidRPr="007F4DC4">
        <w:rPr>
          <w:rFonts w:eastAsia="Times New Roman" w:cs="Times New Roman"/>
          <w:color w:val="000000"/>
          <w:sz w:val="21"/>
          <w:szCs w:val="21"/>
        </w:rPr>
        <w:t>, Legal</w:t>
      </w:r>
      <w:r w:rsidR="000D0B11" w:rsidRPr="007F4DC4">
        <w:rPr>
          <w:rFonts w:eastAsia="Times New Roman" w:cs="Times New Roman"/>
          <w:color w:val="000000"/>
          <w:sz w:val="21"/>
          <w:szCs w:val="21"/>
        </w:rPr>
        <w:t xml:space="preserve"> Constraints on Changes in State and Local Pensions</w:t>
      </w:r>
      <w:bookmarkStart w:id="3" w:name="pagetitle1"/>
      <w:bookmarkEnd w:id="3"/>
      <w:r w:rsidR="000D0B11" w:rsidRPr="007F4DC4">
        <w:rPr>
          <w:rFonts w:eastAsia="Times New Roman" w:cs="Times New Roman"/>
          <w:color w:val="000000"/>
          <w:sz w:val="21"/>
          <w:szCs w:val="21"/>
        </w:rPr>
        <w:t xml:space="preserve"> State &amp; Local Pensions: An Overview of Funding Issues and Challenges; </w:t>
      </w:r>
      <w:r w:rsidR="00301F65" w:rsidRPr="007F4DC4">
        <w:rPr>
          <w:rFonts w:eastAsia="Times New Roman" w:cs="Times New Roman"/>
          <w:b/>
          <w:color w:val="000000"/>
          <w:sz w:val="21"/>
          <w:szCs w:val="21"/>
        </w:rPr>
        <w:t>Activity:</w:t>
      </w:r>
      <w:r w:rsidR="004F1C2F" w:rsidRPr="007F4DC4">
        <w:rPr>
          <w:rFonts w:eastAsia="Times New Roman" w:cs="Times New Roman"/>
          <w:b/>
          <w:color w:val="000000"/>
          <w:sz w:val="21"/>
          <w:szCs w:val="21"/>
        </w:rPr>
        <w:t xml:space="preserve"> </w:t>
      </w:r>
      <w:r w:rsidR="009F7127" w:rsidRPr="007F4DC4">
        <w:rPr>
          <w:rFonts w:eastAsia="Times New Roman" w:cs="Times New Roman"/>
          <w:color w:val="000000"/>
          <w:sz w:val="21"/>
          <w:szCs w:val="21"/>
        </w:rPr>
        <w:t>Debate on Pension Reform Rights</w:t>
      </w:r>
      <w:r w:rsidR="006C4099" w:rsidRPr="007F4DC4">
        <w:rPr>
          <w:rFonts w:eastAsia="Times New Roman" w:cs="Times New Roman"/>
          <w:color w:val="000000"/>
          <w:sz w:val="21"/>
          <w:szCs w:val="21"/>
        </w:rPr>
        <w:t xml:space="preserve">; </w:t>
      </w:r>
      <w:r w:rsidR="006C4099" w:rsidRPr="007F4DC4">
        <w:rPr>
          <w:rFonts w:eastAsia="Times New Roman" w:cs="Times New Roman"/>
          <w:b/>
          <w:color w:val="000000"/>
          <w:sz w:val="21"/>
          <w:szCs w:val="21"/>
        </w:rPr>
        <w:t>Final Policy Paper Topic Email Due</w:t>
      </w:r>
    </w:p>
    <w:p w:rsidR="000D0B11" w:rsidRPr="007F4DC4" w:rsidRDefault="00E53E0E" w:rsidP="000D0B11">
      <w:pPr>
        <w:autoSpaceDE w:val="0"/>
        <w:rPr>
          <w:rFonts w:eastAsia="Times New Roman" w:cs="Times New Roman"/>
          <w:color w:val="000000"/>
          <w:sz w:val="21"/>
          <w:szCs w:val="21"/>
        </w:rPr>
      </w:pPr>
      <w:r w:rsidRPr="007F4DC4">
        <w:rPr>
          <w:rFonts w:eastAsia="Times New Roman" w:cs="Times New Roman"/>
          <w:b/>
          <w:bCs/>
          <w:color w:val="000000"/>
          <w:sz w:val="21"/>
          <w:szCs w:val="21"/>
        </w:rPr>
        <w:lastRenderedPageBreak/>
        <w:t>Lecture 5</w:t>
      </w:r>
      <w:r w:rsidR="000D0B11" w:rsidRPr="007F4DC4">
        <w:rPr>
          <w:rFonts w:eastAsia="Times New Roman" w:cs="Times New Roman"/>
          <w:b/>
          <w:bCs/>
          <w:color w:val="000000"/>
          <w:sz w:val="21"/>
          <w:szCs w:val="21"/>
        </w:rPr>
        <w:t xml:space="preserve"> Class Theme:  </w:t>
      </w:r>
      <w:r w:rsidR="000D0B11" w:rsidRPr="007F4DC4">
        <w:rPr>
          <w:rFonts w:eastAsia="Times New Roman" w:cs="Times New Roman"/>
          <w:color w:val="000000"/>
          <w:sz w:val="21"/>
          <w:szCs w:val="21"/>
        </w:rPr>
        <w:t xml:space="preserve">Policy Issue – </w:t>
      </w:r>
      <w:r w:rsidR="00006692" w:rsidRPr="007F4DC4">
        <w:rPr>
          <w:rFonts w:eastAsia="Times New Roman" w:cs="Times New Roman"/>
          <w:color w:val="000000"/>
          <w:sz w:val="21"/>
          <w:szCs w:val="21"/>
        </w:rPr>
        <w:t xml:space="preserve">Education </w:t>
      </w:r>
      <w:r w:rsidR="00006692" w:rsidRPr="007F4DC4">
        <w:rPr>
          <w:rFonts w:eastAsia="Times New Roman" w:cs="Times New Roman"/>
          <w:b/>
          <w:color w:val="000000"/>
          <w:sz w:val="21"/>
          <w:szCs w:val="21"/>
        </w:rPr>
        <w:t>Questions</w:t>
      </w:r>
      <w:r w:rsidR="000D0B11" w:rsidRPr="007F4DC4">
        <w:rPr>
          <w:rFonts w:eastAsia="Times New Roman" w:cs="Times New Roman"/>
          <w:b/>
          <w:bCs/>
          <w:color w:val="000000"/>
          <w:sz w:val="21"/>
          <w:szCs w:val="21"/>
        </w:rPr>
        <w:t xml:space="preserve">: </w:t>
      </w:r>
      <w:r w:rsidR="000D0B11" w:rsidRPr="007F4DC4">
        <w:rPr>
          <w:rFonts w:eastAsia="Times New Roman" w:cs="Times New Roman"/>
          <w:color w:val="000000"/>
          <w:sz w:val="21"/>
          <w:szCs w:val="21"/>
        </w:rPr>
        <w:t xml:space="preserve">Should there be a uniform national curriculum or should states and localities decide on content?  Who should decide how teachers are evaluated?  Has “No Child Left Behind” succeeded?  </w:t>
      </w:r>
      <w:r w:rsidR="000D0B11" w:rsidRPr="007F4DC4">
        <w:rPr>
          <w:rFonts w:eastAsia="Times New Roman" w:cs="Times New Roman"/>
          <w:b/>
          <w:bCs/>
          <w:color w:val="000000"/>
          <w:sz w:val="21"/>
          <w:szCs w:val="21"/>
        </w:rPr>
        <w:t xml:space="preserve">Readings: </w:t>
      </w:r>
      <w:r w:rsidR="000D0B11" w:rsidRPr="007F4DC4">
        <w:rPr>
          <w:rFonts w:eastAsia="Times New Roman" w:cs="Times New Roman"/>
          <w:color w:val="000000"/>
          <w:sz w:val="21"/>
          <w:szCs w:val="21"/>
        </w:rPr>
        <w:t>Bowman Chapter 15</w:t>
      </w:r>
      <w:r w:rsidR="00301F65" w:rsidRPr="007F4DC4">
        <w:rPr>
          <w:rFonts w:eastAsia="Times New Roman" w:cs="Times New Roman"/>
          <w:color w:val="000000"/>
          <w:sz w:val="21"/>
          <w:szCs w:val="21"/>
        </w:rPr>
        <w:t xml:space="preserve">; </w:t>
      </w:r>
      <w:r w:rsidR="00301F65" w:rsidRPr="007F4DC4">
        <w:rPr>
          <w:rFonts w:eastAsia="Times New Roman" w:cs="Times New Roman"/>
          <w:b/>
          <w:color w:val="000000"/>
          <w:sz w:val="21"/>
          <w:szCs w:val="21"/>
        </w:rPr>
        <w:t xml:space="preserve">Activity: </w:t>
      </w:r>
      <w:r w:rsidR="00301F65" w:rsidRPr="007F4DC4">
        <w:rPr>
          <w:rFonts w:eastAsia="Times New Roman" w:cs="Times New Roman"/>
          <w:color w:val="000000"/>
          <w:sz w:val="21"/>
          <w:szCs w:val="21"/>
        </w:rPr>
        <w:t>TBD</w:t>
      </w:r>
    </w:p>
    <w:p w:rsidR="0048322B" w:rsidRPr="007F4DC4" w:rsidRDefault="00FB4083" w:rsidP="0048322B">
      <w:pPr>
        <w:widowControl w:val="0"/>
        <w:suppressAutoHyphens/>
        <w:autoSpaceDE w:val="0"/>
        <w:spacing w:after="0" w:line="240" w:lineRule="auto"/>
        <w:rPr>
          <w:rFonts w:eastAsia="Times New Roman" w:cs="Times New Roman"/>
          <w:color w:val="000000"/>
          <w:sz w:val="21"/>
          <w:szCs w:val="21"/>
        </w:rPr>
      </w:pPr>
      <w:r w:rsidRPr="007F4DC4">
        <w:rPr>
          <w:rFonts w:eastAsia="Times New Roman" w:cs="Times New Roman"/>
          <w:b/>
          <w:color w:val="000000"/>
          <w:sz w:val="21"/>
          <w:szCs w:val="21"/>
        </w:rPr>
        <w:t xml:space="preserve">Lecture </w:t>
      </w:r>
      <w:r w:rsidR="00E53E0E" w:rsidRPr="007F4DC4">
        <w:rPr>
          <w:rFonts w:eastAsia="Times New Roman" w:cs="Times New Roman"/>
          <w:b/>
          <w:color w:val="000000"/>
          <w:sz w:val="21"/>
          <w:szCs w:val="21"/>
        </w:rPr>
        <w:t>6</w:t>
      </w:r>
      <w:r w:rsidRPr="007F4DC4">
        <w:rPr>
          <w:rFonts w:eastAsia="Times New Roman" w:cs="Times New Roman"/>
          <w:b/>
          <w:color w:val="000000"/>
          <w:sz w:val="21"/>
          <w:szCs w:val="21"/>
        </w:rPr>
        <w:t xml:space="preserve"> Class Theme</w:t>
      </w:r>
      <w:r w:rsidRPr="007F4DC4">
        <w:rPr>
          <w:rFonts w:eastAsia="Times New Roman" w:cs="Times New Roman"/>
          <w:color w:val="000000"/>
          <w:sz w:val="21"/>
          <w:szCs w:val="21"/>
        </w:rPr>
        <w:t>: Local Government Land Use Planning</w:t>
      </w:r>
      <w:r w:rsidR="00301F65" w:rsidRPr="007F4DC4">
        <w:rPr>
          <w:rFonts w:eastAsia="Times New Roman" w:cs="Times New Roman"/>
          <w:color w:val="000000"/>
          <w:sz w:val="21"/>
          <w:szCs w:val="21"/>
        </w:rPr>
        <w:t xml:space="preserve"> </w:t>
      </w:r>
      <w:r w:rsidR="00301F65" w:rsidRPr="007F4DC4">
        <w:rPr>
          <w:rFonts w:eastAsia="Times New Roman" w:cs="Times New Roman"/>
          <w:b/>
          <w:color w:val="000000"/>
          <w:sz w:val="21"/>
          <w:szCs w:val="21"/>
        </w:rPr>
        <w:t>Readings:</w:t>
      </w:r>
      <w:r w:rsidR="0048322B" w:rsidRPr="007F4DC4">
        <w:rPr>
          <w:rFonts w:eastAsia="Times New Roman" w:cs="Times New Roman"/>
          <w:b/>
          <w:bCs/>
          <w:sz w:val="21"/>
          <w:szCs w:val="21"/>
        </w:rPr>
        <w:t xml:space="preserve"> </w:t>
      </w:r>
      <w:hyperlink r:id="rId13" w:history="1">
        <w:r w:rsidR="0048322B" w:rsidRPr="007F4DC4">
          <w:rPr>
            <w:rFonts w:eastAsia="Times New Roman" w:cs="Times New Roman"/>
            <w:color w:val="000000"/>
            <w:sz w:val="21"/>
            <w:szCs w:val="21"/>
            <w:lang w:eastAsia="hi-IN" w:bidi="hi-IN"/>
          </w:rPr>
          <w:t>Creating the Community You Want: Municipal Options for Land Use Control</w:t>
        </w:r>
      </w:hyperlink>
      <w:r w:rsidR="0048322B" w:rsidRPr="007F4DC4">
        <w:rPr>
          <w:rStyle w:val="Strong"/>
          <w:rFonts w:cs="Tahoma"/>
          <w:color w:val="000000"/>
          <w:sz w:val="18"/>
          <w:szCs w:val="18"/>
          <w:shd w:val="clear" w:color="auto" w:fill="FFFFFF"/>
        </w:rPr>
        <w:t xml:space="preserve"> </w:t>
      </w:r>
      <w:hyperlink r:id="rId14" w:history="1">
        <w:r w:rsidR="0048322B" w:rsidRPr="007F4DC4">
          <w:rPr>
            <w:rStyle w:val="Hyperlink"/>
            <w:rFonts w:eastAsia="Times New Roman" w:cs="Times New Roman"/>
            <w:b/>
            <w:sz w:val="21"/>
            <w:szCs w:val="21"/>
            <w:lang w:eastAsia="hi-IN" w:bidi="hi-IN"/>
          </w:rPr>
          <w:t>http://www.dos.ny.gov/LG/publications.html#</w:t>
        </w:r>
      </w:hyperlink>
      <w:r w:rsidR="0048322B" w:rsidRPr="007F4DC4">
        <w:rPr>
          <w:rFonts w:eastAsia="Times New Roman" w:cs="Times New Roman"/>
          <w:b/>
          <w:color w:val="000000"/>
          <w:sz w:val="21"/>
          <w:szCs w:val="21"/>
        </w:rPr>
        <w:t xml:space="preserve"> ,</w:t>
      </w:r>
      <w:r w:rsidR="0048322B" w:rsidRPr="007F4DC4">
        <w:rPr>
          <w:rFonts w:eastAsia="Times New Roman" w:cs="Times New Roman"/>
          <w:color w:val="000000"/>
          <w:sz w:val="21"/>
          <w:szCs w:val="21"/>
        </w:rPr>
        <w:t xml:space="preserve"> RHODE ISLAND GENERAL LAWS related to LAND USE AND PLANNING </w:t>
      </w:r>
      <w:hyperlink r:id="rId15" w:history="1">
        <w:r w:rsidR="0048322B" w:rsidRPr="007F4DC4">
          <w:rPr>
            <w:rStyle w:val="Hyperlink"/>
            <w:rFonts w:eastAsia="Times New Roman" w:cs="Times New Roman"/>
            <w:sz w:val="21"/>
            <w:szCs w:val="21"/>
            <w:lang w:eastAsia="hi-IN" w:bidi="hi-IN"/>
          </w:rPr>
          <w:t>http://www.planning.ri.gov/documents/local/RIGeneral_Laws_Land_Use%20_Planning.pdf</w:t>
        </w:r>
      </w:hyperlink>
      <w:r w:rsidR="0048322B" w:rsidRPr="007F4DC4">
        <w:rPr>
          <w:rFonts w:eastAsia="Times New Roman" w:cs="Times New Roman"/>
          <w:color w:val="000000"/>
          <w:sz w:val="21"/>
          <w:szCs w:val="21"/>
        </w:rPr>
        <w:t xml:space="preserve"> </w:t>
      </w:r>
    </w:p>
    <w:p w:rsidR="00FB4083" w:rsidRPr="007F4DC4" w:rsidRDefault="00301F65" w:rsidP="000D0B11">
      <w:pPr>
        <w:autoSpaceDE w:val="0"/>
        <w:rPr>
          <w:rFonts w:eastAsia="Times New Roman" w:cs="Times New Roman"/>
          <w:color w:val="000000"/>
          <w:sz w:val="21"/>
          <w:szCs w:val="21"/>
        </w:rPr>
      </w:pPr>
      <w:r w:rsidRPr="007F4DC4">
        <w:rPr>
          <w:rFonts w:eastAsia="Times New Roman" w:cs="Times New Roman"/>
          <w:color w:val="000000"/>
          <w:sz w:val="21"/>
          <w:szCs w:val="21"/>
        </w:rPr>
        <w:t xml:space="preserve">Book; </w:t>
      </w:r>
      <w:r w:rsidRPr="007F4DC4">
        <w:rPr>
          <w:rFonts w:eastAsia="Times New Roman" w:cs="Times New Roman"/>
          <w:b/>
          <w:color w:val="000000"/>
          <w:sz w:val="21"/>
          <w:szCs w:val="21"/>
        </w:rPr>
        <w:t>Activity:</w:t>
      </w:r>
      <w:r w:rsidR="00FB4083" w:rsidRPr="007F4DC4">
        <w:rPr>
          <w:rFonts w:eastAsia="Times New Roman" w:cs="Times New Roman"/>
          <w:color w:val="000000"/>
          <w:sz w:val="21"/>
          <w:szCs w:val="21"/>
        </w:rPr>
        <w:t xml:space="preserve"> New York City </w:t>
      </w:r>
      <w:r w:rsidR="00006692" w:rsidRPr="007F4DC4">
        <w:rPr>
          <w:rFonts w:eastAsia="Times New Roman" w:cs="Times New Roman"/>
          <w:color w:val="000000"/>
          <w:sz w:val="21"/>
          <w:szCs w:val="21"/>
        </w:rPr>
        <w:t>Coliseum</w:t>
      </w:r>
      <w:r w:rsidR="00FB4083" w:rsidRPr="007F4DC4">
        <w:rPr>
          <w:rFonts w:eastAsia="Times New Roman" w:cs="Times New Roman"/>
          <w:color w:val="000000"/>
          <w:sz w:val="21"/>
          <w:szCs w:val="21"/>
        </w:rPr>
        <w:t xml:space="preserve"> Development Project Simulation</w:t>
      </w:r>
      <w:r w:rsidR="0029325A" w:rsidRPr="007F4DC4">
        <w:rPr>
          <w:rFonts w:eastAsia="Times New Roman" w:cs="Times New Roman"/>
          <w:color w:val="000000"/>
          <w:sz w:val="21"/>
          <w:szCs w:val="21"/>
        </w:rPr>
        <w:t xml:space="preserve"> </w:t>
      </w:r>
    </w:p>
    <w:p w:rsidR="009E19AC" w:rsidRPr="007F4DC4" w:rsidRDefault="00E53E0E" w:rsidP="006C4099">
      <w:pPr>
        <w:autoSpaceDE w:val="0"/>
        <w:rPr>
          <w:rFonts w:eastAsia="Times New Roman" w:cs="Times New Roman"/>
          <w:b/>
          <w:color w:val="000000"/>
          <w:sz w:val="21"/>
          <w:szCs w:val="21"/>
        </w:rPr>
      </w:pPr>
      <w:r w:rsidRPr="007F4DC4">
        <w:rPr>
          <w:rFonts w:eastAsia="Times New Roman" w:cs="Times New Roman"/>
          <w:b/>
          <w:color w:val="000000"/>
          <w:sz w:val="21"/>
          <w:szCs w:val="21"/>
        </w:rPr>
        <w:t>Lecture 7</w:t>
      </w:r>
      <w:r w:rsidR="009E19AC" w:rsidRPr="007F4DC4">
        <w:rPr>
          <w:rFonts w:eastAsia="Times New Roman" w:cs="Times New Roman"/>
          <w:b/>
          <w:color w:val="000000"/>
          <w:sz w:val="21"/>
          <w:szCs w:val="21"/>
        </w:rPr>
        <w:t xml:space="preserve"> Class Theme: </w:t>
      </w:r>
      <w:r w:rsidR="009E19AC" w:rsidRPr="007F4DC4">
        <w:rPr>
          <w:rFonts w:eastAsia="Times New Roman" w:cs="Times New Roman"/>
          <w:color w:val="000000"/>
          <w:sz w:val="21"/>
          <w:szCs w:val="21"/>
        </w:rPr>
        <w:t>Public Safety Functions</w:t>
      </w:r>
      <w:r w:rsidRPr="007F4DC4">
        <w:rPr>
          <w:rFonts w:eastAsia="Times New Roman" w:cs="Times New Roman"/>
          <w:color w:val="000000"/>
          <w:sz w:val="21"/>
          <w:szCs w:val="21"/>
        </w:rPr>
        <w:t xml:space="preserve"> </w:t>
      </w:r>
      <w:r w:rsidR="0029325A" w:rsidRPr="007F4DC4">
        <w:rPr>
          <w:rFonts w:eastAsia="Times New Roman" w:cs="Times New Roman"/>
          <w:b/>
          <w:color w:val="000000"/>
          <w:sz w:val="21"/>
          <w:szCs w:val="21"/>
        </w:rPr>
        <w:t xml:space="preserve">Questions: </w:t>
      </w:r>
      <w:r w:rsidR="0029325A" w:rsidRPr="007F4DC4">
        <w:rPr>
          <w:rFonts w:eastAsia="Times New Roman" w:cs="Times New Roman"/>
          <w:color w:val="000000"/>
          <w:sz w:val="21"/>
          <w:szCs w:val="21"/>
        </w:rPr>
        <w:t xml:space="preserve">Does it make sense to have Police and Fire </w:t>
      </w:r>
      <w:r w:rsidRPr="007F4DC4">
        <w:rPr>
          <w:rFonts w:eastAsia="Times New Roman" w:cs="Times New Roman"/>
          <w:color w:val="000000"/>
          <w:sz w:val="21"/>
          <w:szCs w:val="21"/>
        </w:rPr>
        <w:t>controlled on the local or state level?  What are the advantages and disadvantages of volunteer firefighters?</w:t>
      </w:r>
      <w:r w:rsidR="00301F65" w:rsidRPr="007F4DC4">
        <w:rPr>
          <w:rFonts w:eastAsia="Times New Roman" w:cs="Times New Roman"/>
          <w:color w:val="000000"/>
          <w:sz w:val="21"/>
          <w:szCs w:val="21"/>
        </w:rPr>
        <w:t xml:space="preserve">  What does Community Policing m</w:t>
      </w:r>
      <w:r w:rsidRPr="007F4DC4">
        <w:rPr>
          <w:rFonts w:eastAsia="Times New Roman" w:cs="Times New Roman"/>
          <w:color w:val="000000"/>
          <w:sz w:val="21"/>
          <w:szCs w:val="21"/>
        </w:rPr>
        <w:t xml:space="preserve">ean? </w:t>
      </w:r>
      <w:r w:rsidRPr="007F4DC4">
        <w:rPr>
          <w:rFonts w:eastAsia="Times New Roman" w:cs="Times New Roman"/>
          <w:b/>
          <w:color w:val="000000"/>
          <w:sz w:val="21"/>
          <w:szCs w:val="21"/>
        </w:rPr>
        <w:t xml:space="preserve">Readings: </w:t>
      </w:r>
      <w:r w:rsidR="0048322B" w:rsidRPr="007F4DC4">
        <w:rPr>
          <w:rFonts w:eastAsia="Tahoma" w:cs="Tahoma"/>
          <w:bCs/>
          <w:color w:val="000000"/>
          <w:sz w:val="21"/>
          <w:szCs w:val="21"/>
        </w:rPr>
        <w:t>Bowman Chapter 16 MAKING COMMUNITY POLICING WORK By: Robert R. Friedmann Chicago Tribune  June 30, 1992 The Effectiveness of Community Policing By Rhonda J. Tillman, Eastern Michigan University School of Police Staff &amp; Command May 23, 2000</w:t>
      </w:r>
      <w:r w:rsidR="009E19AC" w:rsidRPr="007F4DC4">
        <w:rPr>
          <w:rFonts w:eastAsia="Times New Roman" w:cs="Times New Roman"/>
          <w:color w:val="000000"/>
          <w:sz w:val="21"/>
          <w:szCs w:val="21"/>
        </w:rPr>
        <w:t xml:space="preserve"> </w:t>
      </w:r>
      <w:r w:rsidR="00301F65" w:rsidRPr="007F4DC4">
        <w:rPr>
          <w:rFonts w:eastAsia="Times New Roman" w:cs="Times New Roman"/>
          <w:b/>
          <w:color w:val="000000"/>
          <w:sz w:val="21"/>
          <w:szCs w:val="21"/>
        </w:rPr>
        <w:t>Activity:</w:t>
      </w:r>
      <w:r w:rsidR="009E19AC" w:rsidRPr="007F4DC4">
        <w:rPr>
          <w:rFonts w:eastAsia="Times New Roman" w:cs="Times New Roman"/>
          <w:color w:val="000000"/>
          <w:sz w:val="21"/>
          <w:szCs w:val="21"/>
        </w:rPr>
        <w:t xml:space="preserve"> TBD</w:t>
      </w:r>
      <w:r w:rsidR="006C4099" w:rsidRPr="007F4DC4">
        <w:rPr>
          <w:rFonts w:eastAsia="Times New Roman" w:cs="Times New Roman"/>
          <w:color w:val="000000"/>
          <w:sz w:val="21"/>
          <w:szCs w:val="21"/>
        </w:rPr>
        <w:t xml:space="preserve"> </w:t>
      </w:r>
      <w:r w:rsidR="006C4099" w:rsidRPr="007F4DC4">
        <w:rPr>
          <w:rFonts w:eastAsia="Times New Roman" w:cs="Times New Roman"/>
          <w:b/>
          <w:color w:val="000000"/>
          <w:sz w:val="21"/>
          <w:szCs w:val="21"/>
        </w:rPr>
        <w:t>Mid Term Assignments Due</w:t>
      </w:r>
    </w:p>
    <w:p w:rsidR="0048322B" w:rsidRPr="007F4DC4" w:rsidRDefault="0048322B" w:rsidP="0048322B">
      <w:pPr>
        <w:widowControl w:val="0"/>
        <w:suppressAutoHyphens/>
        <w:autoSpaceDE w:val="0"/>
        <w:spacing w:after="0" w:line="240" w:lineRule="auto"/>
        <w:rPr>
          <w:rFonts w:eastAsia="Times New Roman" w:cs="Times New Roman"/>
          <w:color w:val="000000"/>
          <w:sz w:val="21"/>
          <w:szCs w:val="21"/>
        </w:rPr>
      </w:pPr>
    </w:p>
    <w:p w:rsidR="007F4DC4" w:rsidRPr="007F4DC4" w:rsidRDefault="00E53E0E" w:rsidP="000D0B11">
      <w:pPr>
        <w:autoSpaceDE w:val="0"/>
        <w:rPr>
          <w:rFonts w:eastAsia="Times New Roman" w:cs="Times New Roman"/>
          <w:color w:val="000000"/>
          <w:sz w:val="21"/>
          <w:szCs w:val="21"/>
        </w:rPr>
      </w:pPr>
      <w:r w:rsidRPr="007F4DC4">
        <w:rPr>
          <w:rFonts w:eastAsia="Times New Roman" w:cs="Times New Roman"/>
          <w:b/>
          <w:color w:val="000000"/>
          <w:sz w:val="21"/>
          <w:szCs w:val="21"/>
        </w:rPr>
        <w:t>Lecture 8</w:t>
      </w:r>
      <w:r w:rsidR="00FB4083" w:rsidRPr="007F4DC4">
        <w:rPr>
          <w:rFonts w:eastAsia="Times New Roman" w:cs="Times New Roman"/>
          <w:color w:val="000000"/>
          <w:sz w:val="21"/>
          <w:szCs w:val="21"/>
        </w:rPr>
        <w:t xml:space="preserve"> </w:t>
      </w:r>
      <w:r w:rsidR="00ED5DC0" w:rsidRPr="007F4DC4">
        <w:rPr>
          <w:rFonts w:eastAsia="Times New Roman" w:cs="Times New Roman"/>
          <w:b/>
          <w:color w:val="000000"/>
          <w:sz w:val="21"/>
          <w:szCs w:val="21"/>
        </w:rPr>
        <w:t>Class Theme:</w:t>
      </w:r>
      <w:r w:rsidR="00ED5DC0" w:rsidRPr="007F4DC4">
        <w:rPr>
          <w:rFonts w:eastAsia="Times New Roman" w:cs="Times New Roman"/>
          <w:color w:val="000000"/>
          <w:sz w:val="21"/>
          <w:szCs w:val="21"/>
        </w:rPr>
        <w:t xml:space="preserve"> </w:t>
      </w:r>
      <w:r w:rsidR="00FB4083" w:rsidRPr="007F4DC4">
        <w:rPr>
          <w:rFonts w:eastAsia="Times New Roman" w:cs="Times New Roman"/>
          <w:color w:val="000000"/>
          <w:sz w:val="21"/>
          <w:szCs w:val="21"/>
        </w:rPr>
        <w:t xml:space="preserve">Introduction to Negotiation, Mediation and Arbitration </w:t>
      </w:r>
      <w:r w:rsidRPr="007F4DC4">
        <w:rPr>
          <w:rFonts w:eastAsia="Times New Roman" w:cs="Times New Roman"/>
          <w:b/>
          <w:color w:val="000000"/>
          <w:sz w:val="21"/>
          <w:szCs w:val="21"/>
        </w:rPr>
        <w:t>Questions</w:t>
      </w:r>
      <w:r w:rsidR="00422D2B" w:rsidRPr="007F4DC4">
        <w:rPr>
          <w:rFonts w:eastAsia="Times New Roman" w:cs="Times New Roman"/>
          <w:b/>
          <w:color w:val="000000"/>
          <w:sz w:val="21"/>
          <w:szCs w:val="21"/>
        </w:rPr>
        <w:t xml:space="preserve">:  </w:t>
      </w:r>
      <w:r w:rsidR="00422D2B" w:rsidRPr="007F4DC4">
        <w:rPr>
          <w:rFonts w:eastAsia="Times New Roman" w:cs="Times New Roman"/>
          <w:color w:val="000000"/>
          <w:sz w:val="21"/>
          <w:szCs w:val="21"/>
        </w:rPr>
        <w:t xml:space="preserve">What laws govern mediation and arbitration?  </w:t>
      </w:r>
      <w:r w:rsidR="003F6568" w:rsidRPr="007F4DC4">
        <w:rPr>
          <w:rFonts w:eastAsia="Times New Roman" w:cs="Times New Roman"/>
          <w:color w:val="000000"/>
          <w:sz w:val="21"/>
          <w:szCs w:val="21"/>
        </w:rPr>
        <w:t>Are you</w:t>
      </w:r>
      <w:r w:rsidR="00301F65" w:rsidRPr="007F4DC4">
        <w:rPr>
          <w:rFonts w:eastAsia="Times New Roman" w:cs="Times New Roman"/>
          <w:color w:val="000000"/>
          <w:sz w:val="21"/>
          <w:szCs w:val="21"/>
        </w:rPr>
        <w:t xml:space="preserve"> an Arbitrator or</w:t>
      </w:r>
      <w:r w:rsidR="00422D2B" w:rsidRPr="007F4DC4">
        <w:rPr>
          <w:rFonts w:eastAsia="Times New Roman" w:cs="Times New Roman"/>
          <w:color w:val="000000"/>
          <w:sz w:val="21"/>
          <w:szCs w:val="21"/>
        </w:rPr>
        <w:t xml:space="preserve"> Mediator? </w:t>
      </w:r>
      <w:r w:rsidR="00006692" w:rsidRPr="007F4DC4">
        <w:rPr>
          <w:rFonts w:eastAsia="Times New Roman" w:cs="Times New Roman"/>
          <w:b/>
          <w:color w:val="000000"/>
          <w:sz w:val="21"/>
          <w:szCs w:val="21"/>
        </w:rPr>
        <w:t>Activity</w:t>
      </w:r>
      <w:r w:rsidR="00FB4083" w:rsidRPr="007F4DC4">
        <w:rPr>
          <w:rFonts w:eastAsia="Times New Roman" w:cs="Times New Roman"/>
          <w:b/>
          <w:color w:val="000000"/>
          <w:sz w:val="21"/>
          <w:szCs w:val="21"/>
        </w:rPr>
        <w:t>:</w:t>
      </w:r>
      <w:r w:rsidR="00FB4083" w:rsidRPr="007F4DC4">
        <w:rPr>
          <w:rFonts w:eastAsia="Times New Roman" w:cs="Times New Roman"/>
          <w:color w:val="000000"/>
          <w:sz w:val="21"/>
          <w:szCs w:val="21"/>
        </w:rPr>
        <w:t xml:space="preserve"> Win As Much As You Can</w:t>
      </w:r>
      <w:r w:rsidR="0048322B" w:rsidRPr="007F4DC4">
        <w:rPr>
          <w:rFonts w:eastAsia="Times New Roman" w:cs="Times New Roman"/>
          <w:color w:val="000000"/>
          <w:sz w:val="21"/>
          <w:szCs w:val="21"/>
        </w:rPr>
        <w:t>-</w:t>
      </w:r>
    </w:p>
    <w:p w:rsidR="00FB4083" w:rsidRPr="007F4DC4" w:rsidRDefault="00E53E0E" w:rsidP="007F4DC4">
      <w:pPr>
        <w:pStyle w:val="Heading1"/>
        <w:shd w:val="clear" w:color="auto" w:fill="FFFFFF"/>
        <w:spacing w:before="0" w:beforeAutospacing="0" w:after="0" w:afterAutospacing="0"/>
        <w:rPr>
          <w:rFonts w:asciiTheme="minorHAnsi" w:hAnsiTheme="minorHAnsi"/>
          <w:b w:val="0"/>
          <w:color w:val="000000"/>
          <w:sz w:val="21"/>
          <w:szCs w:val="21"/>
        </w:rPr>
      </w:pPr>
      <w:r w:rsidRPr="007F4DC4">
        <w:rPr>
          <w:rFonts w:asciiTheme="minorHAnsi" w:hAnsiTheme="minorHAnsi"/>
          <w:color w:val="000000"/>
          <w:sz w:val="21"/>
          <w:szCs w:val="21"/>
        </w:rPr>
        <w:t>Lecture 9</w:t>
      </w:r>
      <w:r w:rsidR="00ED5DC0" w:rsidRPr="007F4DC4">
        <w:rPr>
          <w:rFonts w:asciiTheme="minorHAnsi" w:hAnsiTheme="minorHAnsi"/>
          <w:color w:val="000000"/>
          <w:sz w:val="21"/>
          <w:szCs w:val="21"/>
        </w:rPr>
        <w:t xml:space="preserve"> Class Theme</w:t>
      </w:r>
      <w:r w:rsidR="00ED5DC0" w:rsidRPr="007F4DC4">
        <w:rPr>
          <w:rFonts w:asciiTheme="minorHAnsi" w:eastAsia="Tahoma" w:hAnsiTheme="minorHAnsi" w:cs="Tahoma"/>
          <w:b w:val="0"/>
          <w:color w:val="000000"/>
          <w:kern w:val="0"/>
          <w:sz w:val="21"/>
          <w:szCs w:val="21"/>
        </w:rPr>
        <w:t xml:space="preserve">: </w:t>
      </w:r>
      <w:r w:rsidR="00FB4083" w:rsidRPr="007F4DC4">
        <w:rPr>
          <w:rFonts w:asciiTheme="minorHAnsi" w:eastAsia="Tahoma" w:hAnsiTheme="minorHAnsi" w:cs="Tahoma"/>
          <w:b w:val="0"/>
          <w:color w:val="000000"/>
          <w:kern w:val="0"/>
          <w:sz w:val="21"/>
          <w:szCs w:val="21"/>
        </w:rPr>
        <w:t xml:space="preserve"> Human Resources Management/ Labor Relations</w:t>
      </w:r>
      <w:r w:rsidRPr="007F4DC4">
        <w:rPr>
          <w:rFonts w:asciiTheme="minorHAnsi" w:hAnsiTheme="minorHAnsi"/>
          <w:b w:val="0"/>
          <w:color w:val="000000"/>
          <w:sz w:val="21"/>
          <w:szCs w:val="21"/>
        </w:rPr>
        <w:t xml:space="preserve"> </w:t>
      </w:r>
      <w:r w:rsidRPr="007F4DC4">
        <w:rPr>
          <w:rFonts w:asciiTheme="minorHAnsi" w:hAnsiTheme="minorHAnsi"/>
          <w:color w:val="000000"/>
          <w:sz w:val="21"/>
          <w:szCs w:val="21"/>
        </w:rPr>
        <w:t>Questions:</w:t>
      </w:r>
      <w:r w:rsidRPr="007F4DC4">
        <w:rPr>
          <w:rFonts w:asciiTheme="minorHAnsi" w:hAnsiTheme="minorHAnsi"/>
          <w:b w:val="0"/>
          <w:color w:val="000000"/>
          <w:sz w:val="21"/>
          <w:szCs w:val="21"/>
        </w:rPr>
        <w:t xml:space="preserve"> </w:t>
      </w:r>
      <w:r w:rsidR="00C06E8D" w:rsidRPr="007F4DC4">
        <w:rPr>
          <w:rFonts w:asciiTheme="minorHAnsi" w:hAnsiTheme="minorHAnsi"/>
          <w:b w:val="0"/>
          <w:color w:val="000000"/>
          <w:sz w:val="21"/>
          <w:szCs w:val="21"/>
        </w:rPr>
        <w:t>What are the roles of labor unions?</w:t>
      </w:r>
      <w:r w:rsidRPr="007F4DC4">
        <w:rPr>
          <w:rFonts w:asciiTheme="minorHAnsi" w:hAnsiTheme="minorHAnsi"/>
          <w:color w:val="000000"/>
          <w:sz w:val="21"/>
          <w:szCs w:val="21"/>
        </w:rPr>
        <w:t xml:space="preserve"> </w:t>
      </w:r>
      <w:r w:rsidR="007F4DC4" w:rsidRPr="007F4DC4">
        <w:rPr>
          <w:rFonts w:asciiTheme="minorHAnsi" w:hAnsiTheme="minorHAnsi"/>
          <w:color w:val="000000"/>
          <w:sz w:val="21"/>
          <w:szCs w:val="21"/>
        </w:rPr>
        <w:t>Readings:</w:t>
      </w:r>
      <w:r w:rsidR="007F4DC4" w:rsidRPr="007F4DC4">
        <w:rPr>
          <w:rFonts w:asciiTheme="minorHAnsi" w:hAnsiTheme="minorHAnsi"/>
          <w:b w:val="0"/>
          <w:color w:val="000000"/>
          <w:sz w:val="21"/>
          <w:szCs w:val="21"/>
        </w:rPr>
        <w:t xml:space="preserve"> </w:t>
      </w:r>
      <w:r w:rsidR="007F4DC4" w:rsidRPr="007F4DC4">
        <w:rPr>
          <w:rFonts w:asciiTheme="minorHAnsi" w:hAnsiTheme="minorHAnsi"/>
          <w:b w:val="0"/>
          <w:bCs w:val="0"/>
          <w:color w:val="000000"/>
          <w:kern w:val="0"/>
          <w:sz w:val="21"/>
          <w:szCs w:val="21"/>
        </w:rPr>
        <w:t xml:space="preserve">China: Arbitration </w:t>
      </w:r>
      <w:r w:rsidR="003F7A0C" w:rsidRPr="007F4DC4">
        <w:rPr>
          <w:rFonts w:asciiTheme="minorHAnsi" w:hAnsiTheme="minorHAnsi"/>
          <w:b w:val="0"/>
          <w:bCs w:val="0"/>
          <w:color w:val="000000"/>
          <w:kern w:val="0"/>
          <w:sz w:val="21"/>
          <w:szCs w:val="21"/>
        </w:rPr>
        <w:t>in</w:t>
      </w:r>
      <w:r w:rsidR="007F4DC4" w:rsidRPr="007F4DC4">
        <w:rPr>
          <w:rFonts w:asciiTheme="minorHAnsi" w:hAnsiTheme="minorHAnsi"/>
          <w:b w:val="0"/>
          <w:bCs w:val="0"/>
          <w:color w:val="000000"/>
          <w:kern w:val="0"/>
          <w:sz w:val="21"/>
          <w:szCs w:val="21"/>
        </w:rPr>
        <w:t xml:space="preserve"> China — Progress </w:t>
      </w:r>
      <w:r w:rsidR="003F7A0C" w:rsidRPr="007F4DC4">
        <w:rPr>
          <w:rFonts w:asciiTheme="minorHAnsi" w:hAnsiTheme="minorHAnsi"/>
          <w:b w:val="0"/>
          <w:bCs w:val="0"/>
          <w:color w:val="000000"/>
          <w:kern w:val="0"/>
          <w:sz w:val="21"/>
          <w:szCs w:val="21"/>
        </w:rPr>
        <w:t>and</w:t>
      </w:r>
      <w:r w:rsidR="007F4DC4" w:rsidRPr="007F4DC4">
        <w:rPr>
          <w:rFonts w:asciiTheme="minorHAnsi" w:hAnsiTheme="minorHAnsi"/>
          <w:b w:val="0"/>
          <w:bCs w:val="0"/>
          <w:color w:val="000000"/>
          <w:kern w:val="0"/>
          <w:sz w:val="21"/>
          <w:szCs w:val="21"/>
        </w:rPr>
        <w:t xml:space="preserve"> Challenges</w:t>
      </w:r>
      <w:r w:rsidR="007F4DC4" w:rsidRPr="007F4DC4">
        <w:rPr>
          <w:rFonts w:asciiTheme="minorHAnsi" w:hAnsiTheme="minorHAnsi"/>
          <w:b w:val="0"/>
          <w:color w:val="000000"/>
          <w:sz w:val="21"/>
          <w:szCs w:val="21"/>
        </w:rPr>
        <w:t xml:space="preserve"> 17 April 2013 </w:t>
      </w:r>
      <w:hyperlink r:id="rId16" w:tooltip="View this authors profile" w:history="1">
        <w:r w:rsidR="007F4DC4" w:rsidRPr="007F4DC4">
          <w:rPr>
            <w:rFonts w:asciiTheme="minorHAnsi" w:hAnsiTheme="minorHAnsi"/>
            <w:b w:val="0"/>
            <w:color w:val="000000"/>
            <w:sz w:val="21"/>
            <w:szCs w:val="21"/>
          </w:rPr>
          <w:t>Nicholas Song</w:t>
        </w:r>
      </w:hyperlink>
      <w:r w:rsidR="007F4DC4" w:rsidRPr="007F4DC4">
        <w:rPr>
          <w:rFonts w:asciiTheme="minorHAnsi" w:hAnsiTheme="minorHAnsi"/>
          <w:b w:val="0"/>
          <w:color w:val="000000"/>
          <w:sz w:val="21"/>
          <w:szCs w:val="21"/>
        </w:rPr>
        <w:t xml:space="preserve"> </w:t>
      </w:r>
      <w:r w:rsidR="00FB4083" w:rsidRPr="007F4DC4">
        <w:rPr>
          <w:rFonts w:asciiTheme="minorHAnsi" w:hAnsiTheme="minorHAnsi"/>
          <w:color w:val="000000"/>
          <w:sz w:val="21"/>
          <w:szCs w:val="21"/>
        </w:rPr>
        <w:t xml:space="preserve"> </w:t>
      </w:r>
      <w:r w:rsidR="00301F65" w:rsidRPr="007F4DC4">
        <w:rPr>
          <w:rFonts w:asciiTheme="minorHAnsi" w:hAnsiTheme="minorHAnsi"/>
          <w:color w:val="000000"/>
          <w:sz w:val="21"/>
          <w:szCs w:val="21"/>
        </w:rPr>
        <w:t>Activity:</w:t>
      </w:r>
      <w:r w:rsidR="00FB4083" w:rsidRPr="007F4DC4">
        <w:rPr>
          <w:rFonts w:asciiTheme="minorHAnsi" w:hAnsiTheme="minorHAnsi"/>
          <w:color w:val="000000"/>
          <w:sz w:val="21"/>
          <w:szCs w:val="21"/>
        </w:rPr>
        <w:t xml:space="preserve"> </w:t>
      </w:r>
      <w:r w:rsidR="0048322B" w:rsidRPr="007F4DC4">
        <w:rPr>
          <w:rFonts w:asciiTheme="minorHAnsi" w:hAnsiTheme="minorHAnsi"/>
          <w:b w:val="0"/>
          <w:color w:val="000000"/>
          <w:sz w:val="21"/>
          <w:szCs w:val="21"/>
        </w:rPr>
        <w:t>Providence Journal A</w:t>
      </w:r>
      <w:r w:rsidR="00FB4083" w:rsidRPr="007F4DC4">
        <w:rPr>
          <w:rFonts w:asciiTheme="minorHAnsi" w:hAnsiTheme="minorHAnsi"/>
          <w:b w:val="0"/>
          <w:color w:val="000000"/>
          <w:sz w:val="21"/>
          <w:szCs w:val="21"/>
        </w:rPr>
        <w:t>rbitration Simulation</w:t>
      </w:r>
    </w:p>
    <w:p w:rsidR="007F4DC4" w:rsidRPr="007F4DC4" w:rsidRDefault="007F4DC4" w:rsidP="007F4DC4">
      <w:pPr>
        <w:pStyle w:val="Heading1"/>
        <w:shd w:val="clear" w:color="auto" w:fill="FFFFFF"/>
        <w:spacing w:before="0" w:beforeAutospacing="0" w:after="0" w:afterAutospacing="0"/>
        <w:rPr>
          <w:rFonts w:asciiTheme="minorHAnsi" w:hAnsiTheme="minorHAnsi"/>
          <w:color w:val="000000"/>
          <w:sz w:val="21"/>
          <w:szCs w:val="21"/>
        </w:rPr>
      </w:pPr>
    </w:p>
    <w:p w:rsidR="000D0B11" w:rsidRPr="007F4DC4" w:rsidRDefault="00450F0D" w:rsidP="00FB4083">
      <w:pPr>
        <w:autoSpaceDE w:val="0"/>
        <w:rPr>
          <w:rFonts w:eastAsia="Times New Roman" w:cs="Times New Roman"/>
          <w:color w:val="000000"/>
          <w:sz w:val="21"/>
          <w:szCs w:val="21"/>
        </w:rPr>
      </w:pPr>
      <w:r w:rsidRPr="007F4DC4">
        <w:rPr>
          <w:rFonts w:eastAsia="Tahoma" w:cs="Tahoma"/>
          <w:b/>
          <w:bCs/>
          <w:color w:val="000000"/>
          <w:sz w:val="21"/>
          <w:szCs w:val="21"/>
        </w:rPr>
        <w:t>L</w:t>
      </w:r>
      <w:r w:rsidR="00E53E0E" w:rsidRPr="007F4DC4">
        <w:rPr>
          <w:rFonts w:eastAsia="Tahoma" w:cs="Tahoma"/>
          <w:b/>
          <w:bCs/>
          <w:color w:val="000000"/>
          <w:sz w:val="21"/>
          <w:szCs w:val="21"/>
        </w:rPr>
        <w:t>ecture 10</w:t>
      </w:r>
      <w:r w:rsidRPr="007F4DC4">
        <w:rPr>
          <w:rFonts w:eastAsia="Tahoma" w:cs="Tahoma"/>
          <w:b/>
          <w:bCs/>
          <w:color w:val="000000"/>
          <w:sz w:val="21"/>
          <w:szCs w:val="21"/>
        </w:rPr>
        <w:t xml:space="preserve"> Class </w:t>
      </w:r>
      <w:r w:rsidR="00006692" w:rsidRPr="007F4DC4">
        <w:rPr>
          <w:rFonts w:eastAsia="Tahoma" w:cs="Tahoma"/>
          <w:b/>
          <w:bCs/>
          <w:color w:val="000000"/>
          <w:sz w:val="21"/>
          <w:szCs w:val="21"/>
        </w:rPr>
        <w:t xml:space="preserve">Theme: </w:t>
      </w:r>
      <w:r w:rsidR="00006692" w:rsidRPr="007F4DC4">
        <w:rPr>
          <w:rFonts w:eastAsia="Tahoma" w:cs="Tahoma"/>
          <w:bCs/>
          <w:color w:val="000000"/>
          <w:sz w:val="21"/>
          <w:szCs w:val="21"/>
        </w:rPr>
        <w:t>The</w:t>
      </w:r>
      <w:r w:rsidR="004F1C2F" w:rsidRPr="007F4DC4">
        <w:rPr>
          <w:rFonts w:eastAsia="Tahoma" w:cs="Tahoma"/>
          <w:bCs/>
          <w:color w:val="000000"/>
          <w:sz w:val="21"/>
          <w:szCs w:val="21"/>
        </w:rPr>
        <w:t xml:space="preserve"> Role of Governmental Regulators and Negotiating with Government Regulators</w:t>
      </w:r>
      <w:r w:rsidR="004F1C2F" w:rsidRPr="007F4DC4">
        <w:rPr>
          <w:rFonts w:eastAsia="Tahoma" w:cs="Tahoma"/>
          <w:b/>
          <w:bCs/>
          <w:color w:val="000000"/>
          <w:sz w:val="21"/>
          <w:szCs w:val="21"/>
        </w:rPr>
        <w:t xml:space="preserve"> </w:t>
      </w:r>
      <w:r w:rsidRPr="007F4DC4">
        <w:rPr>
          <w:rFonts w:eastAsia="Tahoma" w:cs="Tahoma"/>
          <w:b/>
          <w:bCs/>
          <w:color w:val="000000"/>
          <w:sz w:val="21"/>
          <w:szCs w:val="21"/>
        </w:rPr>
        <w:t>Questions:</w:t>
      </w:r>
      <w:r w:rsidR="004F1C2F" w:rsidRPr="007F4DC4">
        <w:rPr>
          <w:rFonts w:eastAsia="Times New Roman" w:cs="Times New Roman"/>
          <w:color w:val="000000"/>
          <w:sz w:val="21"/>
          <w:szCs w:val="21"/>
        </w:rPr>
        <w:t xml:space="preserve"> What are the roles of government regulators</w:t>
      </w:r>
      <w:r w:rsidR="00006692" w:rsidRPr="007F4DC4">
        <w:rPr>
          <w:rFonts w:eastAsia="Times New Roman" w:cs="Times New Roman"/>
          <w:color w:val="000000"/>
          <w:sz w:val="21"/>
          <w:szCs w:val="21"/>
        </w:rPr>
        <w:t>?</w:t>
      </w:r>
      <w:r w:rsidR="004F1C2F" w:rsidRPr="007F4DC4">
        <w:rPr>
          <w:rFonts w:eastAsia="Times New Roman" w:cs="Times New Roman"/>
          <w:color w:val="000000"/>
          <w:sz w:val="21"/>
          <w:szCs w:val="21"/>
        </w:rPr>
        <w:t xml:space="preserve"> Which strategies might government regulators employ to achieve desired outcomes with the least amount of effort and resources? • What negotiation strategies are available to those who are regulated by government agencies? </w:t>
      </w:r>
      <w:r w:rsidR="004F1C2F" w:rsidRPr="007F4DC4">
        <w:rPr>
          <w:rFonts w:eastAsia="Times New Roman" w:cs="Times New Roman"/>
          <w:b/>
          <w:bCs/>
          <w:color w:val="000000"/>
          <w:sz w:val="21"/>
          <w:szCs w:val="21"/>
        </w:rPr>
        <w:t>Readings:</w:t>
      </w:r>
      <w:r w:rsidR="004F1C2F" w:rsidRPr="007F4DC4">
        <w:rPr>
          <w:rFonts w:eastAsia="Times New Roman" w:cs="Times New Roman"/>
          <w:color w:val="000000"/>
          <w:sz w:val="21"/>
          <w:szCs w:val="21"/>
        </w:rPr>
        <w:t xml:space="preserve"> Lawrence Susskind, Deal</w:t>
      </w:r>
      <w:r w:rsidR="003F6568" w:rsidRPr="007F4DC4">
        <w:rPr>
          <w:rFonts w:eastAsia="Times New Roman" w:cs="Times New Roman"/>
          <w:color w:val="000000"/>
          <w:sz w:val="21"/>
          <w:szCs w:val="21"/>
        </w:rPr>
        <w:t>ing w</w:t>
      </w:r>
      <w:r w:rsidR="004F1C2F" w:rsidRPr="007F4DC4">
        <w:rPr>
          <w:rFonts w:eastAsia="Times New Roman" w:cs="Times New Roman"/>
          <w:color w:val="000000"/>
          <w:sz w:val="21"/>
          <w:szCs w:val="21"/>
        </w:rPr>
        <w:t>ith the Government</w:t>
      </w:r>
      <w:r w:rsidR="009E19AC" w:rsidRPr="007F4DC4">
        <w:rPr>
          <w:rFonts w:eastAsia="Times New Roman" w:cs="Times New Roman"/>
          <w:color w:val="000000"/>
          <w:sz w:val="21"/>
          <w:szCs w:val="21"/>
        </w:rPr>
        <w:t>, Melissa</w:t>
      </w:r>
      <w:r w:rsidR="004F1C2F" w:rsidRPr="007F4DC4">
        <w:rPr>
          <w:rFonts w:eastAsia="Times New Roman" w:cs="Times New Roman"/>
          <w:color w:val="000000"/>
          <w:sz w:val="21"/>
          <w:szCs w:val="21"/>
        </w:rPr>
        <w:t xml:space="preserve"> Houskamp and Sanford Berg, </w:t>
      </w:r>
      <w:r w:rsidR="004F1C2F" w:rsidRPr="007F4DC4">
        <w:rPr>
          <w:rFonts w:eastAsia="Times New Roman" w:cs="Times New Roman"/>
          <w:i/>
          <w:iCs/>
          <w:color w:val="000000"/>
          <w:sz w:val="21"/>
          <w:szCs w:val="21"/>
        </w:rPr>
        <w:t>Regulation, Mediation, and Negotiation: Finding Win-Win Policies</w:t>
      </w:r>
      <w:r w:rsidR="009E19AC" w:rsidRPr="007F4DC4">
        <w:rPr>
          <w:rFonts w:eastAsia="Times New Roman" w:cs="Times New Roman"/>
          <w:color w:val="000000"/>
          <w:sz w:val="21"/>
          <w:szCs w:val="21"/>
        </w:rPr>
        <w:t xml:space="preserve">, </w:t>
      </w:r>
      <w:r w:rsidR="009E19AC" w:rsidRPr="007F4DC4">
        <w:rPr>
          <w:rFonts w:eastAsia="Times New Roman" w:cs="Times New Roman"/>
          <w:b/>
          <w:color w:val="000000"/>
          <w:sz w:val="21"/>
          <w:szCs w:val="21"/>
        </w:rPr>
        <w:t>Activity</w:t>
      </w:r>
      <w:r w:rsidR="00FB4083" w:rsidRPr="007F4DC4">
        <w:rPr>
          <w:rFonts w:eastAsia="Times New Roman" w:cs="Times New Roman"/>
          <w:b/>
          <w:color w:val="000000"/>
          <w:sz w:val="21"/>
          <w:szCs w:val="21"/>
        </w:rPr>
        <w:t>:</w:t>
      </w:r>
      <w:r w:rsidR="00FB4083" w:rsidRPr="007F4DC4">
        <w:rPr>
          <w:rFonts w:eastAsia="Times New Roman" w:cs="Times New Roman"/>
          <w:color w:val="000000"/>
          <w:sz w:val="21"/>
          <w:szCs w:val="21"/>
        </w:rPr>
        <w:t xml:space="preserve"> Negotiation Simulation </w:t>
      </w:r>
      <w:r w:rsidRPr="007F4DC4">
        <w:rPr>
          <w:rFonts w:eastAsia="Times New Roman" w:cs="Times New Roman"/>
          <w:color w:val="000000"/>
          <w:sz w:val="21"/>
          <w:szCs w:val="21"/>
        </w:rPr>
        <w:t xml:space="preserve"> </w:t>
      </w:r>
    </w:p>
    <w:p w:rsidR="00ED5DC0" w:rsidRPr="007F4DC4" w:rsidRDefault="009E19AC" w:rsidP="00FB4083">
      <w:pPr>
        <w:autoSpaceDE w:val="0"/>
        <w:rPr>
          <w:rFonts w:eastAsia="Times New Roman" w:cs="Times New Roman"/>
          <w:b/>
          <w:color w:val="000000"/>
          <w:sz w:val="21"/>
          <w:szCs w:val="21"/>
        </w:rPr>
      </w:pPr>
      <w:r w:rsidRPr="007F4DC4">
        <w:rPr>
          <w:rFonts w:eastAsia="Times New Roman" w:cs="Times New Roman"/>
          <w:b/>
          <w:color w:val="000000"/>
          <w:sz w:val="21"/>
          <w:szCs w:val="21"/>
        </w:rPr>
        <w:t>Lecture 11</w:t>
      </w:r>
      <w:r w:rsidR="00ED5DC0" w:rsidRPr="007F4DC4">
        <w:rPr>
          <w:rFonts w:eastAsia="Times New Roman" w:cs="Times New Roman"/>
          <w:b/>
          <w:color w:val="000000"/>
          <w:sz w:val="21"/>
          <w:szCs w:val="21"/>
        </w:rPr>
        <w:t>: Class Theme</w:t>
      </w:r>
      <w:r w:rsidR="00101C26" w:rsidRPr="007F4DC4">
        <w:rPr>
          <w:rFonts w:eastAsia="Times New Roman" w:cs="Times New Roman"/>
          <w:b/>
          <w:color w:val="000000"/>
          <w:sz w:val="21"/>
          <w:szCs w:val="21"/>
        </w:rPr>
        <w:t xml:space="preserve">: </w:t>
      </w:r>
      <w:r w:rsidR="00101C26" w:rsidRPr="007F4DC4">
        <w:rPr>
          <w:rFonts w:eastAsia="Times New Roman" w:cs="Times New Roman"/>
          <w:color w:val="000000"/>
          <w:sz w:val="21"/>
          <w:szCs w:val="21"/>
        </w:rPr>
        <w:t>TBD</w:t>
      </w:r>
      <w:r w:rsidR="006C4099" w:rsidRPr="007F4DC4">
        <w:rPr>
          <w:rFonts w:eastAsia="Times New Roman" w:cs="Times New Roman"/>
          <w:color w:val="000000"/>
          <w:sz w:val="21"/>
          <w:szCs w:val="21"/>
        </w:rPr>
        <w:t xml:space="preserve"> </w:t>
      </w:r>
      <w:r w:rsidR="006C4099" w:rsidRPr="007F4DC4">
        <w:rPr>
          <w:rFonts w:eastAsia="Times New Roman" w:cs="Times New Roman"/>
          <w:b/>
          <w:color w:val="000000"/>
          <w:sz w:val="21"/>
          <w:szCs w:val="21"/>
        </w:rPr>
        <w:t>Final Policy Paper Due</w:t>
      </w:r>
    </w:p>
    <w:p w:rsidR="00ED5DC0" w:rsidRPr="007F4DC4" w:rsidRDefault="00ED5DC0" w:rsidP="00FB4083">
      <w:pPr>
        <w:autoSpaceDE w:val="0"/>
        <w:rPr>
          <w:rFonts w:eastAsia="Times New Roman" w:cs="Times New Roman"/>
          <w:color w:val="000000"/>
          <w:sz w:val="21"/>
          <w:szCs w:val="21"/>
        </w:rPr>
      </w:pPr>
      <w:r w:rsidRPr="007F4DC4">
        <w:rPr>
          <w:rFonts w:eastAsia="Times New Roman" w:cs="Times New Roman"/>
          <w:b/>
          <w:color w:val="000000"/>
          <w:sz w:val="21"/>
          <w:szCs w:val="21"/>
        </w:rPr>
        <w:t xml:space="preserve">Lecture 12: Class Theme </w:t>
      </w:r>
      <w:r w:rsidR="0048322B" w:rsidRPr="007F4DC4">
        <w:rPr>
          <w:rFonts w:eastAsia="Times New Roman" w:cs="Times New Roman"/>
          <w:color w:val="000000"/>
          <w:sz w:val="21"/>
          <w:szCs w:val="21"/>
        </w:rPr>
        <w:t>Presentations of Final Policy Paper</w:t>
      </w:r>
      <w:r w:rsidRPr="007F4DC4">
        <w:rPr>
          <w:rFonts w:eastAsia="Times New Roman" w:cs="Times New Roman"/>
          <w:color w:val="000000"/>
          <w:sz w:val="21"/>
          <w:szCs w:val="21"/>
        </w:rPr>
        <w:t xml:space="preserve">. </w:t>
      </w:r>
      <w:r w:rsidR="00E53E0E" w:rsidRPr="007F4DC4">
        <w:rPr>
          <w:rFonts w:eastAsia="Times New Roman" w:cs="Times New Roman"/>
          <w:b/>
          <w:color w:val="000000"/>
          <w:sz w:val="21"/>
          <w:szCs w:val="21"/>
        </w:rPr>
        <w:t xml:space="preserve">Questions: </w:t>
      </w:r>
      <w:r w:rsidR="00E53E0E" w:rsidRPr="007F4DC4">
        <w:rPr>
          <w:rFonts w:eastAsia="Times New Roman" w:cs="Times New Roman"/>
          <w:color w:val="000000"/>
          <w:sz w:val="21"/>
          <w:szCs w:val="21"/>
        </w:rPr>
        <w:t>Course Evaluation</w:t>
      </w:r>
      <w:r w:rsidRPr="007F4DC4">
        <w:rPr>
          <w:rFonts w:eastAsia="Times New Roman" w:cs="Times New Roman"/>
          <w:color w:val="000000"/>
          <w:sz w:val="21"/>
          <w:szCs w:val="21"/>
        </w:rPr>
        <w:t xml:space="preserve"> </w:t>
      </w:r>
      <w:r w:rsidR="009E19AC" w:rsidRPr="007F4DC4">
        <w:rPr>
          <w:rFonts w:eastAsia="Times New Roman" w:cs="Times New Roman"/>
          <w:b/>
          <w:color w:val="000000"/>
          <w:sz w:val="21"/>
          <w:szCs w:val="21"/>
        </w:rPr>
        <w:t xml:space="preserve">Activity: </w:t>
      </w:r>
      <w:r w:rsidR="009E19AC" w:rsidRPr="007F4DC4">
        <w:rPr>
          <w:rFonts w:eastAsia="Times New Roman" w:cs="Times New Roman"/>
          <w:color w:val="000000"/>
          <w:sz w:val="21"/>
          <w:szCs w:val="21"/>
        </w:rPr>
        <w:t>Student Presentation of Final Project</w:t>
      </w:r>
    </w:p>
    <w:sectPr w:rsidR="00ED5DC0" w:rsidRPr="007F4DC4" w:rsidSect="00301F65">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DF" w:rsidRDefault="00231BDF" w:rsidP="00FB4083">
      <w:pPr>
        <w:spacing w:after="0" w:line="240" w:lineRule="auto"/>
      </w:pPr>
      <w:r>
        <w:separator/>
      </w:r>
    </w:p>
  </w:endnote>
  <w:endnote w:type="continuationSeparator" w:id="0">
    <w:p w:rsidR="00231BDF" w:rsidRDefault="00231BDF" w:rsidP="00FB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DF" w:rsidRDefault="00231BDF" w:rsidP="00FB4083">
      <w:pPr>
        <w:spacing w:after="0" w:line="240" w:lineRule="auto"/>
      </w:pPr>
      <w:r>
        <w:separator/>
      </w:r>
    </w:p>
  </w:footnote>
  <w:footnote w:type="continuationSeparator" w:id="0">
    <w:p w:rsidR="00231BDF" w:rsidRDefault="00231BDF" w:rsidP="00FB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upperRoman"/>
      <w:lvlText w:val=" %1."/>
      <w:lvlJc w:val="right"/>
      <w:pPr>
        <w:tabs>
          <w:tab w:val="num" w:pos="0"/>
        </w:tabs>
        <w:ind w:left="720" w:hanging="360"/>
      </w:pPr>
    </w:lvl>
    <w:lvl w:ilvl="1">
      <w:start w:val="1"/>
      <w:numFmt w:val="upperLetter"/>
      <w:lvlText w:val=" %2."/>
      <w:lvlJc w:val="left"/>
      <w:pPr>
        <w:tabs>
          <w:tab w:val="num" w:pos="0"/>
        </w:tabs>
        <w:ind w:left="1440" w:hanging="360"/>
      </w:pPr>
    </w:lvl>
    <w:lvl w:ilvl="2">
      <w:start w:val="1"/>
      <w:numFmt w:val="lowerRoman"/>
      <w:lvlText w:val=" %3."/>
      <w:lvlJc w:val="right"/>
      <w:pPr>
        <w:tabs>
          <w:tab w:val="num" w:pos="0"/>
        </w:tabs>
        <w:ind w:left="2160" w:hanging="180"/>
      </w:pPr>
    </w:lvl>
    <w:lvl w:ilvl="3">
      <w:start w:val="1"/>
      <w:numFmt w:val="lowerLetter"/>
      <w:lvlText w:val=" %4)"/>
      <w:lvlJc w:val="left"/>
      <w:pPr>
        <w:tabs>
          <w:tab w:val="num" w:pos="0"/>
        </w:tabs>
        <w:ind w:left="2880" w:hanging="360"/>
      </w:pPr>
    </w:lvl>
    <w:lvl w:ilvl="4">
      <w:start w:val="1"/>
      <w:numFmt w:val="bullet"/>
      <w:lvlText w:val=""/>
      <w:lvlJc w:val="left"/>
      <w:pPr>
        <w:tabs>
          <w:tab w:val="num" w:pos="0"/>
        </w:tabs>
        <w:ind w:left="3600" w:hanging="360"/>
      </w:pPr>
      <w:rPr>
        <w:rFonts w:ascii="Symbol" w:hAnsi="Symbol" w:cs="OpenSymbol"/>
      </w:rPr>
    </w:lvl>
    <w:lvl w:ilvl="5">
      <w:start w:val="1"/>
      <w:numFmt w:val="bullet"/>
      <w:lvlText w:val=""/>
      <w:lvlJc w:val="right"/>
      <w:pPr>
        <w:tabs>
          <w:tab w:val="num" w:pos="0"/>
        </w:tabs>
        <w:ind w:left="4320" w:hanging="180"/>
      </w:pPr>
      <w:rPr>
        <w:rFonts w:ascii="Symbol" w:hAnsi="Symbol" w:cs="OpenSymbol"/>
      </w:rPr>
    </w:lvl>
    <w:lvl w:ilvl="6">
      <w:start w:val="1"/>
      <w:numFmt w:val="bullet"/>
      <w:lvlText w:val=""/>
      <w:lvlJc w:val="left"/>
      <w:pPr>
        <w:tabs>
          <w:tab w:val="num" w:pos="0"/>
        </w:tabs>
        <w:ind w:left="5040" w:hanging="360"/>
      </w:pPr>
      <w:rPr>
        <w:rFonts w:ascii="Symbol" w:hAnsi="Symbol" w:cs="OpenSymbol"/>
      </w:rPr>
    </w:lvl>
    <w:lvl w:ilvl="7">
      <w:start w:val="1"/>
      <w:numFmt w:val="bullet"/>
      <w:lvlText w:val=""/>
      <w:lvlJc w:val="left"/>
      <w:pPr>
        <w:tabs>
          <w:tab w:val="num" w:pos="0"/>
        </w:tabs>
        <w:ind w:left="5760" w:hanging="360"/>
      </w:pPr>
      <w:rPr>
        <w:rFonts w:ascii="Symbol" w:hAnsi="Symbol" w:cs="OpenSymbol"/>
      </w:rPr>
    </w:lvl>
    <w:lvl w:ilvl="8">
      <w:start w:val="1"/>
      <w:numFmt w:val="bullet"/>
      <w:lvlText w:val=""/>
      <w:lvlJc w:val="right"/>
      <w:pPr>
        <w:tabs>
          <w:tab w:val="num" w:pos="0"/>
        </w:tabs>
        <w:ind w:left="6480" w:hanging="180"/>
      </w:pPr>
      <w:rPr>
        <w:rFonts w:ascii="Symbol" w:hAnsi="Symbol" w:cs="OpenSymbol"/>
      </w:rPr>
    </w:lvl>
  </w:abstractNum>
  <w:abstractNum w:abstractNumId="1">
    <w:nsid w:val="7E69691C"/>
    <w:multiLevelType w:val="multilevel"/>
    <w:tmpl w:val="5CD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11"/>
    <w:rsid w:val="00006692"/>
    <w:rsid w:val="000112C5"/>
    <w:rsid w:val="00020C0C"/>
    <w:rsid w:val="000360C5"/>
    <w:rsid w:val="00060795"/>
    <w:rsid w:val="000613D9"/>
    <w:rsid w:val="00062A1B"/>
    <w:rsid w:val="00063471"/>
    <w:rsid w:val="000745D7"/>
    <w:rsid w:val="000D0B11"/>
    <w:rsid w:val="000D5B15"/>
    <w:rsid w:val="00101C26"/>
    <w:rsid w:val="00117BA9"/>
    <w:rsid w:val="00134D0F"/>
    <w:rsid w:val="00156F4E"/>
    <w:rsid w:val="00171546"/>
    <w:rsid w:val="0018048D"/>
    <w:rsid w:val="001914DB"/>
    <w:rsid w:val="001A6580"/>
    <w:rsid w:val="001D03EB"/>
    <w:rsid w:val="001D3C4A"/>
    <w:rsid w:val="001E2F2A"/>
    <w:rsid w:val="00206960"/>
    <w:rsid w:val="0021312F"/>
    <w:rsid w:val="00215668"/>
    <w:rsid w:val="00231BDF"/>
    <w:rsid w:val="00233E1D"/>
    <w:rsid w:val="002615C2"/>
    <w:rsid w:val="0027172E"/>
    <w:rsid w:val="002762CD"/>
    <w:rsid w:val="0029325A"/>
    <w:rsid w:val="002A3C2B"/>
    <w:rsid w:val="002F3A3E"/>
    <w:rsid w:val="002F5EDC"/>
    <w:rsid w:val="002F6959"/>
    <w:rsid w:val="00301F65"/>
    <w:rsid w:val="00303359"/>
    <w:rsid w:val="00317B3A"/>
    <w:rsid w:val="003512FF"/>
    <w:rsid w:val="00352D46"/>
    <w:rsid w:val="00366BE9"/>
    <w:rsid w:val="0038602C"/>
    <w:rsid w:val="003A78FB"/>
    <w:rsid w:val="003B02BD"/>
    <w:rsid w:val="003B4F14"/>
    <w:rsid w:val="003F2CA7"/>
    <w:rsid w:val="003F6568"/>
    <w:rsid w:val="003F7A0C"/>
    <w:rsid w:val="00417987"/>
    <w:rsid w:val="00422D2B"/>
    <w:rsid w:val="00430CE3"/>
    <w:rsid w:val="00446988"/>
    <w:rsid w:val="00450F0D"/>
    <w:rsid w:val="00470F03"/>
    <w:rsid w:val="0048322B"/>
    <w:rsid w:val="004841F8"/>
    <w:rsid w:val="00495781"/>
    <w:rsid w:val="004D385B"/>
    <w:rsid w:val="004E07AD"/>
    <w:rsid w:val="004F1C2F"/>
    <w:rsid w:val="005126BF"/>
    <w:rsid w:val="00530365"/>
    <w:rsid w:val="00553F87"/>
    <w:rsid w:val="00563185"/>
    <w:rsid w:val="00565A9A"/>
    <w:rsid w:val="005802BF"/>
    <w:rsid w:val="005817FD"/>
    <w:rsid w:val="005877D6"/>
    <w:rsid w:val="00594FDF"/>
    <w:rsid w:val="005A0C0E"/>
    <w:rsid w:val="005A3DDB"/>
    <w:rsid w:val="005D5FF5"/>
    <w:rsid w:val="00603324"/>
    <w:rsid w:val="0063290D"/>
    <w:rsid w:val="00642437"/>
    <w:rsid w:val="00645BF8"/>
    <w:rsid w:val="00651F8A"/>
    <w:rsid w:val="0066144D"/>
    <w:rsid w:val="00695332"/>
    <w:rsid w:val="006A5FBD"/>
    <w:rsid w:val="006A6F10"/>
    <w:rsid w:val="006C4099"/>
    <w:rsid w:val="00726B5A"/>
    <w:rsid w:val="0074361B"/>
    <w:rsid w:val="00752CA1"/>
    <w:rsid w:val="007909D1"/>
    <w:rsid w:val="007C02F4"/>
    <w:rsid w:val="007C3DC5"/>
    <w:rsid w:val="007D59F3"/>
    <w:rsid w:val="007E2A8B"/>
    <w:rsid w:val="007F4DC4"/>
    <w:rsid w:val="00802BB2"/>
    <w:rsid w:val="00812219"/>
    <w:rsid w:val="00815293"/>
    <w:rsid w:val="008518A8"/>
    <w:rsid w:val="008F2BDC"/>
    <w:rsid w:val="008F7810"/>
    <w:rsid w:val="00904431"/>
    <w:rsid w:val="00912292"/>
    <w:rsid w:val="009270C5"/>
    <w:rsid w:val="00937129"/>
    <w:rsid w:val="0094144C"/>
    <w:rsid w:val="00981507"/>
    <w:rsid w:val="0099081F"/>
    <w:rsid w:val="009960F9"/>
    <w:rsid w:val="00997482"/>
    <w:rsid w:val="009A7847"/>
    <w:rsid w:val="009B2AE3"/>
    <w:rsid w:val="009C3E5B"/>
    <w:rsid w:val="009E19AC"/>
    <w:rsid w:val="009E2445"/>
    <w:rsid w:val="009E28A4"/>
    <w:rsid w:val="009F1825"/>
    <w:rsid w:val="009F301B"/>
    <w:rsid w:val="009F56C4"/>
    <w:rsid w:val="009F58EA"/>
    <w:rsid w:val="009F7127"/>
    <w:rsid w:val="00A07847"/>
    <w:rsid w:val="00A27A29"/>
    <w:rsid w:val="00A55C3C"/>
    <w:rsid w:val="00A65994"/>
    <w:rsid w:val="00A67FD6"/>
    <w:rsid w:val="00A732D9"/>
    <w:rsid w:val="00A84179"/>
    <w:rsid w:val="00A8514A"/>
    <w:rsid w:val="00A85611"/>
    <w:rsid w:val="00A9031B"/>
    <w:rsid w:val="00AC106B"/>
    <w:rsid w:val="00AD6B33"/>
    <w:rsid w:val="00B320B7"/>
    <w:rsid w:val="00B54CE8"/>
    <w:rsid w:val="00B62A72"/>
    <w:rsid w:val="00B6370F"/>
    <w:rsid w:val="00B85AC5"/>
    <w:rsid w:val="00B93DB6"/>
    <w:rsid w:val="00BB1FAC"/>
    <w:rsid w:val="00BB65E4"/>
    <w:rsid w:val="00BC7C00"/>
    <w:rsid w:val="00BD665E"/>
    <w:rsid w:val="00BE71F3"/>
    <w:rsid w:val="00C04905"/>
    <w:rsid w:val="00C0650A"/>
    <w:rsid w:val="00C06E8D"/>
    <w:rsid w:val="00C27ED3"/>
    <w:rsid w:val="00C351D1"/>
    <w:rsid w:val="00C5218C"/>
    <w:rsid w:val="00C655B2"/>
    <w:rsid w:val="00CA0B87"/>
    <w:rsid w:val="00CD7F39"/>
    <w:rsid w:val="00D01BB2"/>
    <w:rsid w:val="00D03FAC"/>
    <w:rsid w:val="00D17AD2"/>
    <w:rsid w:val="00D32A5C"/>
    <w:rsid w:val="00D46BF6"/>
    <w:rsid w:val="00D70969"/>
    <w:rsid w:val="00D71A31"/>
    <w:rsid w:val="00D73CF2"/>
    <w:rsid w:val="00D81C66"/>
    <w:rsid w:val="00D91DB6"/>
    <w:rsid w:val="00D93560"/>
    <w:rsid w:val="00DB0841"/>
    <w:rsid w:val="00E04621"/>
    <w:rsid w:val="00E53E0E"/>
    <w:rsid w:val="00E873B7"/>
    <w:rsid w:val="00EA0835"/>
    <w:rsid w:val="00EA1084"/>
    <w:rsid w:val="00EB568B"/>
    <w:rsid w:val="00EC7336"/>
    <w:rsid w:val="00ED19C2"/>
    <w:rsid w:val="00ED5DC0"/>
    <w:rsid w:val="00ED604D"/>
    <w:rsid w:val="00ED7359"/>
    <w:rsid w:val="00EE5C52"/>
    <w:rsid w:val="00F072BA"/>
    <w:rsid w:val="00F118B8"/>
    <w:rsid w:val="00F33D37"/>
    <w:rsid w:val="00F40104"/>
    <w:rsid w:val="00F4163B"/>
    <w:rsid w:val="00F656E8"/>
    <w:rsid w:val="00F704C6"/>
    <w:rsid w:val="00F85EB1"/>
    <w:rsid w:val="00FA3065"/>
    <w:rsid w:val="00FB4083"/>
    <w:rsid w:val="00FB41B0"/>
    <w:rsid w:val="00FB6D9D"/>
    <w:rsid w:val="00FD7C33"/>
    <w:rsid w:val="00FE1569"/>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6B95B-4DDD-4580-A53D-6FE4E8A3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B1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rsid w:val="000D0B11"/>
    <w:rPr>
      <w:color w:val="000080"/>
      <w:u w:val="single"/>
    </w:rPr>
  </w:style>
  <w:style w:type="paragraph" w:styleId="Header">
    <w:name w:val="header"/>
    <w:basedOn w:val="Normal"/>
    <w:link w:val="HeaderChar"/>
    <w:uiPriority w:val="99"/>
    <w:unhideWhenUsed/>
    <w:rsid w:val="00FB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83"/>
  </w:style>
  <w:style w:type="paragraph" w:styleId="Footer">
    <w:name w:val="footer"/>
    <w:basedOn w:val="Normal"/>
    <w:link w:val="FooterChar"/>
    <w:uiPriority w:val="99"/>
    <w:unhideWhenUsed/>
    <w:rsid w:val="00FB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83"/>
  </w:style>
  <w:style w:type="paragraph" w:styleId="BalloonText">
    <w:name w:val="Balloon Text"/>
    <w:basedOn w:val="Normal"/>
    <w:link w:val="BalloonTextChar"/>
    <w:uiPriority w:val="99"/>
    <w:semiHidden/>
    <w:unhideWhenUsed/>
    <w:rsid w:val="0030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65"/>
    <w:rPr>
      <w:rFonts w:ascii="Segoe UI" w:hAnsi="Segoe UI" w:cs="Segoe UI"/>
      <w:sz w:val="18"/>
      <w:szCs w:val="18"/>
    </w:rPr>
  </w:style>
  <w:style w:type="character" w:customStyle="1" w:styleId="apple-converted-space">
    <w:name w:val="apple-converted-space"/>
    <w:basedOn w:val="DefaultParagraphFont"/>
    <w:rsid w:val="00997482"/>
  </w:style>
  <w:style w:type="paragraph" w:styleId="NormalWeb">
    <w:name w:val="Normal (Web)"/>
    <w:basedOn w:val="Normal"/>
    <w:uiPriority w:val="99"/>
    <w:semiHidden/>
    <w:unhideWhenUsed/>
    <w:rsid w:val="00594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FDF"/>
    <w:rPr>
      <w:b/>
      <w:bCs/>
    </w:rPr>
  </w:style>
  <w:style w:type="character" w:customStyle="1" w:styleId="Heading1Char">
    <w:name w:val="Heading 1 Char"/>
    <w:basedOn w:val="DefaultParagraphFont"/>
    <w:link w:val="Heading1"/>
    <w:uiPriority w:val="9"/>
    <w:rsid w:val="007F4DC4"/>
    <w:rPr>
      <w:rFonts w:ascii="Times New Roman" w:eastAsia="Times New Roman" w:hAnsi="Times New Roman" w:cs="Times New Roman"/>
      <w:b/>
      <w:bCs/>
      <w:kern w:val="36"/>
      <w:sz w:val="48"/>
      <w:szCs w:val="48"/>
    </w:rPr>
  </w:style>
  <w:style w:type="character" w:customStyle="1" w:styleId="firstword">
    <w:name w:val="firstword"/>
    <w:basedOn w:val="DefaultParagraphFont"/>
    <w:rsid w:val="007F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5517">
      <w:bodyDiv w:val="1"/>
      <w:marLeft w:val="0"/>
      <w:marRight w:val="0"/>
      <w:marTop w:val="0"/>
      <w:marBottom w:val="0"/>
      <w:divBdr>
        <w:top w:val="none" w:sz="0" w:space="0" w:color="auto"/>
        <w:left w:val="none" w:sz="0" w:space="0" w:color="auto"/>
        <w:bottom w:val="none" w:sz="0" w:space="0" w:color="auto"/>
        <w:right w:val="none" w:sz="0" w:space="0" w:color="auto"/>
      </w:divBdr>
      <w:divsChild>
        <w:div w:id="1977639900">
          <w:marLeft w:val="0"/>
          <w:marRight w:val="0"/>
          <w:marTop w:val="0"/>
          <w:marBottom w:val="0"/>
          <w:divBdr>
            <w:top w:val="none" w:sz="0" w:space="0" w:color="auto"/>
            <w:left w:val="none" w:sz="0" w:space="0" w:color="auto"/>
            <w:bottom w:val="dotted" w:sz="6" w:space="4" w:color="626A70"/>
            <w:right w:val="none" w:sz="0" w:space="0" w:color="auto"/>
          </w:divBdr>
          <w:divsChild>
            <w:div w:id="1205213155">
              <w:marLeft w:val="0"/>
              <w:marRight w:val="0"/>
              <w:marTop w:val="0"/>
              <w:marBottom w:val="0"/>
              <w:divBdr>
                <w:top w:val="none" w:sz="0" w:space="0" w:color="auto"/>
                <w:left w:val="none" w:sz="0" w:space="0" w:color="auto"/>
                <w:bottom w:val="none" w:sz="0" w:space="0" w:color="auto"/>
                <w:right w:val="none" w:sz="0" w:space="0" w:color="auto"/>
              </w:divBdr>
              <w:divsChild>
                <w:div w:id="6699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calprov.com/" TargetMode="External"/><Relationship Id="rId13" Type="http://schemas.openxmlformats.org/officeDocument/2006/relationships/hyperlink" Target="http://www.dos.ny.gov/LG/publications/Creating_the_Community_You_Wan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o.com/" TargetMode="External"/><Relationship Id="rId12" Type="http://schemas.openxmlformats.org/officeDocument/2006/relationships/hyperlink" Target="http://247wallst.com/2012/01/05/best-and-worst-run-cities-in-amer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daq.com/content/author.asp?article_id=233922&amp;author_id=10288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gl.org/" TargetMode="External"/><Relationship Id="rId5" Type="http://schemas.openxmlformats.org/officeDocument/2006/relationships/footnotes" Target="footnotes.xml"/><Relationship Id="rId15" Type="http://schemas.openxmlformats.org/officeDocument/2006/relationships/hyperlink" Target="http://www.planning.ri.gov/documents/local/RIGeneral_Laws_Land_Use%20_Planning.pdf" TargetMode="External"/><Relationship Id="rId10" Type="http://schemas.openxmlformats.org/officeDocument/2006/relationships/hyperlink" Target="http://rifuture.org/" TargetMode="External"/><Relationship Id="rId4" Type="http://schemas.openxmlformats.org/officeDocument/2006/relationships/webSettings" Target="webSettings.xml"/><Relationship Id="rId9" Type="http://schemas.openxmlformats.org/officeDocument/2006/relationships/hyperlink" Target="http://anchorrising.com/" TargetMode="External"/><Relationship Id="rId14" Type="http://schemas.openxmlformats.org/officeDocument/2006/relationships/hyperlink" Target="http://www.dos.ny.gov/LG/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Mitzel</dc:creator>
  <cp:keywords/>
  <dc:description/>
  <cp:lastModifiedBy>Howard Mitzel</cp:lastModifiedBy>
  <cp:revision>11</cp:revision>
  <cp:lastPrinted>2014-07-09T14:53:00Z</cp:lastPrinted>
  <dcterms:created xsi:type="dcterms:W3CDTF">2014-07-05T10:23:00Z</dcterms:created>
  <dcterms:modified xsi:type="dcterms:W3CDTF">2014-07-14T22:45:00Z</dcterms:modified>
</cp:coreProperties>
</file>